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C36" w:rsidRPr="009909B0" w:rsidRDefault="00202970" w:rsidP="00D46A22">
      <w:pPr>
        <w:suppressAutoHyphens/>
        <w:ind w:left="5387"/>
        <w:jc w:val="center"/>
        <w:rPr>
          <w:sz w:val="24"/>
          <w:szCs w:val="24"/>
          <w:lang w:eastAsia="zh-CN"/>
        </w:rPr>
      </w:pPr>
      <w:r w:rsidRPr="009909B0">
        <w:rPr>
          <w:sz w:val="24"/>
          <w:szCs w:val="24"/>
          <w:lang w:eastAsia="zh-CN"/>
        </w:rPr>
        <w:t>УТВЕРЖДАЮ</w:t>
      </w:r>
    </w:p>
    <w:p w:rsidR="00F92626" w:rsidRDefault="00E53003" w:rsidP="00D46A22">
      <w:pPr>
        <w:suppressAutoHyphens/>
        <w:ind w:left="5387"/>
        <w:jc w:val="center"/>
        <w:rPr>
          <w:sz w:val="24"/>
          <w:szCs w:val="24"/>
          <w:lang w:eastAsia="zh-CN"/>
        </w:rPr>
      </w:pPr>
      <w:r>
        <w:rPr>
          <w:sz w:val="24"/>
          <w:szCs w:val="24"/>
          <w:lang w:eastAsia="zh-CN"/>
        </w:rPr>
        <w:t>и</w:t>
      </w:r>
      <w:r w:rsidR="00AA7F08" w:rsidRPr="009909B0">
        <w:rPr>
          <w:sz w:val="24"/>
          <w:szCs w:val="24"/>
          <w:lang w:eastAsia="zh-CN"/>
        </w:rPr>
        <w:t>сполнительный директор</w:t>
      </w:r>
    </w:p>
    <w:p w:rsidR="00AA7F08" w:rsidRPr="009909B0" w:rsidRDefault="00AA7F08" w:rsidP="00D46A22">
      <w:pPr>
        <w:suppressAutoHyphens/>
        <w:ind w:left="5387"/>
        <w:jc w:val="center"/>
        <w:rPr>
          <w:sz w:val="24"/>
          <w:szCs w:val="24"/>
          <w:lang w:eastAsia="zh-CN"/>
        </w:rPr>
      </w:pPr>
      <w:r w:rsidRPr="009909B0">
        <w:rPr>
          <w:sz w:val="24"/>
          <w:szCs w:val="24"/>
          <w:lang w:eastAsia="zh-CN"/>
        </w:rPr>
        <w:t>АНО «ГФ ЧР»</w:t>
      </w:r>
    </w:p>
    <w:p w:rsidR="002047BB" w:rsidRDefault="002047BB" w:rsidP="00D46A22">
      <w:pPr>
        <w:suppressAutoHyphens/>
        <w:ind w:left="5387"/>
        <w:jc w:val="center"/>
        <w:rPr>
          <w:sz w:val="24"/>
          <w:szCs w:val="24"/>
          <w:lang w:eastAsia="zh-CN"/>
        </w:rPr>
      </w:pPr>
    </w:p>
    <w:p w:rsidR="00E53003" w:rsidRDefault="00E53003" w:rsidP="00D46A22">
      <w:pPr>
        <w:suppressAutoHyphens/>
        <w:ind w:left="5387"/>
        <w:jc w:val="center"/>
        <w:rPr>
          <w:sz w:val="24"/>
          <w:szCs w:val="24"/>
          <w:lang w:eastAsia="zh-CN"/>
        </w:rPr>
      </w:pPr>
    </w:p>
    <w:p w:rsidR="002047BB" w:rsidRPr="009909B0" w:rsidRDefault="002047BB" w:rsidP="00D46A22">
      <w:pPr>
        <w:suppressAutoHyphens/>
        <w:ind w:left="5387"/>
        <w:jc w:val="center"/>
        <w:rPr>
          <w:sz w:val="24"/>
          <w:szCs w:val="24"/>
          <w:lang w:eastAsia="zh-CN"/>
        </w:rPr>
      </w:pPr>
      <w:r w:rsidRPr="009909B0">
        <w:rPr>
          <w:sz w:val="24"/>
          <w:szCs w:val="24"/>
          <w:lang w:eastAsia="zh-CN"/>
        </w:rPr>
        <w:t>_______________/</w:t>
      </w:r>
      <w:r w:rsidR="00E53003">
        <w:rPr>
          <w:sz w:val="24"/>
          <w:szCs w:val="24"/>
          <w:lang w:eastAsia="zh-CN"/>
        </w:rPr>
        <w:t>О.К. Ланцова</w:t>
      </w:r>
      <w:r w:rsidRPr="009909B0">
        <w:rPr>
          <w:sz w:val="24"/>
          <w:szCs w:val="24"/>
          <w:lang w:eastAsia="zh-CN"/>
        </w:rPr>
        <w:t>/</w:t>
      </w:r>
    </w:p>
    <w:p w:rsidR="00E53003" w:rsidRDefault="00E53003">
      <w:pPr>
        <w:suppressAutoHyphens/>
        <w:ind w:left="5387"/>
        <w:jc w:val="center"/>
        <w:rPr>
          <w:sz w:val="24"/>
          <w:szCs w:val="24"/>
          <w:lang w:eastAsia="zh-CN"/>
        </w:rPr>
      </w:pPr>
    </w:p>
    <w:p w:rsidR="00E53003" w:rsidRPr="009909B0" w:rsidRDefault="00E53003">
      <w:pPr>
        <w:suppressAutoHyphens/>
        <w:ind w:left="5387"/>
        <w:jc w:val="center"/>
        <w:rPr>
          <w:sz w:val="24"/>
          <w:szCs w:val="24"/>
          <w:lang w:eastAsia="zh-CN"/>
        </w:rPr>
      </w:pPr>
      <w:r w:rsidRPr="009909B0">
        <w:rPr>
          <w:sz w:val="24"/>
          <w:szCs w:val="24"/>
          <w:lang w:eastAsia="zh-CN"/>
        </w:rPr>
        <w:t>«</w:t>
      </w:r>
      <w:r w:rsidR="008329FA">
        <w:rPr>
          <w:sz w:val="24"/>
          <w:szCs w:val="24"/>
          <w:lang w:eastAsia="zh-CN"/>
        </w:rPr>
        <w:t>28</w:t>
      </w:r>
      <w:r w:rsidRPr="009909B0">
        <w:rPr>
          <w:sz w:val="24"/>
          <w:szCs w:val="24"/>
          <w:lang w:eastAsia="zh-CN"/>
        </w:rPr>
        <w:t xml:space="preserve">» </w:t>
      </w:r>
      <w:r w:rsidR="008329FA">
        <w:rPr>
          <w:sz w:val="24"/>
          <w:szCs w:val="24"/>
          <w:lang w:eastAsia="zh-CN"/>
        </w:rPr>
        <w:t>декабря</w:t>
      </w:r>
      <w:r w:rsidRPr="009909B0">
        <w:rPr>
          <w:sz w:val="24"/>
          <w:szCs w:val="24"/>
          <w:lang w:eastAsia="zh-CN"/>
        </w:rPr>
        <w:t xml:space="preserve"> </w:t>
      </w:r>
      <w:r>
        <w:rPr>
          <w:sz w:val="24"/>
          <w:szCs w:val="24"/>
          <w:lang w:eastAsia="zh-CN"/>
        </w:rPr>
        <w:t>202</w:t>
      </w:r>
      <w:r w:rsidR="008329FA">
        <w:rPr>
          <w:sz w:val="24"/>
          <w:szCs w:val="24"/>
          <w:lang w:eastAsia="zh-CN"/>
        </w:rPr>
        <w:t>2</w:t>
      </w:r>
      <w:r w:rsidRPr="009909B0">
        <w:rPr>
          <w:sz w:val="24"/>
          <w:szCs w:val="24"/>
          <w:lang w:eastAsia="zh-CN"/>
        </w:rPr>
        <w:t xml:space="preserve"> года</w:t>
      </w:r>
    </w:p>
    <w:p w:rsidR="00830139" w:rsidRPr="009909B0" w:rsidRDefault="00830139">
      <w:pPr>
        <w:ind w:left="5387"/>
        <w:jc w:val="center"/>
        <w:rPr>
          <w:b/>
          <w:sz w:val="24"/>
          <w:szCs w:val="24"/>
        </w:rPr>
      </w:pPr>
    </w:p>
    <w:p w:rsidR="006902D6" w:rsidRPr="009909B0" w:rsidRDefault="006902D6" w:rsidP="00C26097">
      <w:pPr>
        <w:jc w:val="center"/>
        <w:rPr>
          <w:b/>
          <w:sz w:val="24"/>
          <w:szCs w:val="24"/>
        </w:rPr>
      </w:pPr>
    </w:p>
    <w:p w:rsidR="00021CD0" w:rsidRPr="009909B0" w:rsidRDefault="00021CD0" w:rsidP="00C26097">
      <w:pPr>
        <w:jc w:val="center"/>
        <w:rPr>
          <w:b/>
          <w:sz w:val="24"/>
          <w:szCs w:val="24"/>
        </w:rPr>
      </w:pPr>
    </w:p>
    <w:p w:rsidR="00021CD0" w:rsidRPr="009909B0" w:rsidRDefault="00021CD0" w:rsidP="00C26097">
      <w:pPr>
        <w:jc w:val="center"/>
        <w:rPr>
          <w:b/>
          <w:sz w:val="24"/>
          <w:szCs w:val="24"/>
        </w:rPr>
      </w:pPr>
    </w:p>
    <w:p w:rsidR="00C26097" w:rsidRPr="009909B0" w:rsidRDefault="00C26097" w:rsidP="00C26097">
      <w:pPr>
        <w:jc w:val="center"/>
        <w:rPr>
          <w:b/>
          <w:sz w:val="24"/>
          <w:szCs w:val="24"/>
        </w:rPr>
      </w:pPr>
      <w:r w:rsidRPr="009909B0">
        <w:rPr>
          <w:b/>
          <w:sz w:val="24"/>
          <w:szCs w:val="24"/>
        </w:rPr>
        <w:t>ПОРЯДОК</w:t>
      </w:r>
      <w:r w:rsidR="00141A1F" w:rsidRPr="009909B0">
        <w:rPr>
          <w:b/>
          <w:sz w:val="24"/>
          <w:szCs w:val="24"/>
        </w:rPr>
        <w:t xml:space="preserve"> </w:t>
      </w:r>
    </w:p>
    <w:p w:rsidR="00EE0C6A" w:rsidRPr="009909B0" w:rsidRDefault="00137024" w:rsidP="00BE7000">
      <w:pPr>
        <w:pStyle w:val="ConsPlusNormal"/>
        <w:widowControl/>
        <w:ind w:firstLine="0"/>
        <w:jc w:val="center"/>
        <w:rPr>
          <w:rFonts w:ascii="Times New Roman" w:hAnsi="Times New Roman" w:cs="Times New Roman"/>
          <w:b/>
          <w:bCs/>
          <w:sz w:val="28"/>
          <w:szCs w:val="28"/>
        </w:rPr>
      </w:pPr>
      <w:r w:rsidRPr="009909B0">
        <w:rPr>
          <w:rFonts w:ascii="Times New Roman" w:hAnsi="Times New Roman" w:cs="Times New Roman"/>
          <w:b/>
          <w:bCs/>
          <w:sz w:val="24"/>
          <w:szCs w:val="24"/>
        </w:rPr>
        <w:t xml:space="preserve">отбора </w:t>
      </w:r>
      <w:r w:rsidR="00EE0C6A" w:rsidRPr="009909B0">
        <w:rPr>
          <w:rFonts w:ascii="Times New Roman" w:hAnsi="Times New Roman" w:cs="Times New Roman"/>
          <w:b/>
          <w:bCs/>
          <w:sz w:val="24"/>
          <w:szCs w:val="24"/>
        </w:rPr>
        <w:t xml:space="preserve">финансовых организаций </w:t>
      </w:r>
      <w:r w:rsidRPr="009909B0">
        <w:rPr>
          <w:rFonts w:ascii="Times New Roman" w:hAnsi="Times New Roman" w:cs="Times New Roman"/>
          <w:b/>
          <w:bCs/>
          <w:sz w:val="24"/>
          <w:szCs w:val="24"/>
        </w:rPr>
        <w:t xml:space="preserve">на право заключения </w:t>
      </w:r>
      <w:r w:rsidR="005131CB">
        <w:rPr>
          <w:rFonts w:ascii="Times New Roman" w:hAnsi="Times New Roman" w:cs="Times New Roman"/>
          <w:b/>
          <w:bCs/>
          <w:sz w:val="24"/>
          <w:szCs w:val="24"/>
        </w:rPr>
        <w:t>с</w:t>
      </w:r>
      <w:r w:rsidRPr="009909B0">
        <w:rPr>
          <w:rFonts w:ascii="Times New Roman" w:hAnsi="Times New Roman" w:cs="Times New Roman"/>
          <w:b/>
          <w:bCs/>
          <w:sz w:val="24"/>
          <w:szCs w:val="24"/>
        </w:rPr>
        <w:t>оглашения о сотрудничестве по</w:t>
      </w:r>
      <w:r w:rsidR="00202970" w:rsidRPr="009909B0">
        <w:rPr>
          <w:rFonts w:ascii="Times New Roman" w:hAnsi="Times New Roman" w:cs="Times New Roman"/>
          <w:b/>
          <w:bCs/>
          <w:sz w:val="24"/>
          <w:szCs w:val="24"/>
        </w:rPr>
        <w:t xml:space="preserve"> программе предоставления</w:t>
      </w:r>
      <w:r w:rsidRPr="009909B0">
        <w:rPr>
          <w:rFonts w:ascii="Times New Roman" w:hAnsi="Times New Roman" w:cs="Times New Roman"/>
          <w:b/>
          <w:bCs/>
          <w:sz w:val="24"/>
          <w:szCs w:val="24"/>
        </w:rPr>
        <w:t xml:space="preserve"> поручительств </w:t>
      </w:r>
      <w:r w:rsidR="00B36D4F" w:rsidRPr="009909B0">
        <w:rPr>
          <w:rFonts w:ascii="Times New Roman" w:hAnsi="Times New Roman" w:cs="Times New Roman"/>
          <w:b/>
          <w:bCs/>
          <w:sz w:val="24"/>
          <w:szCs w:val="24"/>
        </w:rPr>
        <w:t>Автономной некоммерческой организацией</w:t>
      </w:r>
      <w:r w:rsidR="00FE59CD" w:rsidRPr="009909B0">
        <w:rPr>
          <w:rFonts w:ascii="Times New Roman" w:hAnsi="Times New Roman" w:cs="Times New Roman"/>
          <w:b/>
          <w:bCs/>
          <w:sz w:val="24"/>
          <w:szCs w:val="24"/>
        </w:rPr>
        <w:t xml:space="preserve"> </w:t>
      </w:r>
      <w:r w:rsidR="00B36D4F" w:rsidRPr="009909B0">
        <w:rPr>
          <w:rFonts w:ascii="Times New Roman" w:hAnsi="Times New Roman" w:cs="Times New Roman"/>
          <w:b/>
          <w:bCs/>
          <w:sz w:val="24"/>
          <w:szCs w:val="24"/>
        </w:rPr>
        <w:t>«Гарантийный фонд Чувашской Республики»</w:t>
      </w:r>
    </w:p>
    <w:p w:rsidR="00EE0C6A" w:rsidRPr="009909B0" w:rsidRDefault="00EE0C6A" w:rsidP="00C26097">
      <w:pPr>
        <w:pStyle w:val="ConsPlusNormal"/>
        <w:widowControl/>
        <w:ind w:firstLine="0"/>
        <w:jc w:val="center"/>
        <w:rPr>
          <w:rFonts w:ascii="Times New Roman" w:hAnsi="Times New Roman" w:cs="Times New Roman"/>
          <w:b/>
          <w:bCs/>
          <w:sz w:val="28"/>
          <w:szCs w:val="28"/>
        </w:rPr>
      </w:pPr>
    </w:p>
    <w:p w:rsidR="00C26097" w:rsidRPr="009909B0" w:rsidRDefault="006C53BE" w:rsidP="00E935C0">
      <w:pPr>
        <w:pStyle w:val="ConsPlusNormal"/>
        <w:widowControl/>
        <w:numPr>
          <w:ilvl w:val="0"/>
          <w:numId w:val="39"/>
        </w:numPr>
        <w:ind w:left="284"/>
        <w:jc w:val="center"/>
        <w:rPr>
          <w:rFonts w:ascii="Times New Roman" w:hAnsi="Times New Roman" w:cs="Times New Roman"/>
          <w:b/>
          <w:sz w:val="24"/>
          <w:szCs w:val="24"/>
        </w:rPr>
      </w:pPr>
      <w:r w:rsidRPr="009909B0">
        <w:rPr>
          <w:rFonts w:ascii="Times New Roman" w:hAnsi="Times New Roman" w:cs="Times New Roman"/>
          <w:b/>
          <w:sz w:val="24"/>
          <w:szCs w:val="24"/>
        </w:rPr>
        <w:t xml:space="preserve">Общие положения </w:t>
      </w:r>
    </w:p>
    <w:p w:rsidR="006F33DC" w:rsidRPr="009909B0" w:rsidRDefault="006F33DC" w:rsidP="006F33DC">
      <w:pPr>
        <w:pStyle w:val="ConsPlusNormal"/>
        <w:widowControl/>
        <w:ind w:left="720" w:firstLine="0"/>
        <w:rPr>
          <w:rFonts w:ascii="Times New Roman" w:hAnsi="Times New Roman" w:cs="Times New Roman"/>
          <w:b/>
          <w:sz w:val="24"/>
          <w:szCs w:val="24"/>
        </w:rPr>
      </w:pPr>
    </w:p>
    <w:p w:rsidR="00C26097" w:rsidRPr="009909B0" w:rsidRDefault="00182E85" w:rsidP="009E320A">
      <w:pPr>
        <w:tabs>
          <w:tab w:val="left" w:pos="1276"/>
          <w:tab w:val="left" w:pos="1418"/>
        </w:tabs>
        <w:ind w:firstLine="709"/>
        <w:jc w:val="both"/>
        <w:rPr>
          <w:sz w:val="24"/>
          <w:szCs w:val="24"/>
        </w:rPr>
      </w:pPr>
      <w:r w:rsidRPr="009909B0">
        <w:rPr>
          <w:sz w:val="24"/>
          <w:szCs w:val="24"/>
        </w:rPr>
        <w:t>1.</w:t>
      </w:r>
      <w:r w:rsidR="00D90C36" w:rsidRPr="009909B0">
        <w:rPr>
          <w:sz w:val="24"/>
          <w:szCs w:val="24"/>
        </w:rPr>
        <w:t xml:space="preserve">1. </w:t>
      </w:r>
      <w:r w:rsidR="005131CB">
        <w:rPr>
          <w:sz w:val="24"/>
          <w:szCs w:val="24"/>
        </w:rPr>
        <w:t xml:space="preserve">Настоящий </w:t>
      </w:r>
      <w:r w:rsidR="00C26097" w:rsidRPr="009909B0">
        <w:rPr>
          <w:sz w:val="24"/>
          <w:szCs w:val="24"/>
        </w:rPr>
        <w:t xml:space="preserve">Порядок </w:t>
      </w:r>
      <w:r w:rsidR="00137024" w:rsidRPr="009909B0">
        <w:rPr>
          <w:bCs/>
          <w:sz w:val="24"/>
          <w:szCs w:val="24"/>
        </w:rPr>
        <w:t xml:space="preserve">отбора </w:t>
      </w:r>
      <w:r w:rsidR="00EE0C6A" w:rsidRPr="009909B0">
        <w:rPr>
          <w:bCs/>
          <w:sz w:val="24"/>
          <w:szCs w:val="24"/>
        </w:rPr>
        <w:t xml:space="preserve">финансовых организаций </w:t>
      </w:r>
      <w:r w:rsidR="00137024" w:rsidRPr="009909B0">
        <w:rPr>
          <w:bCs/>
          <w:sz w:val="24"/>
          <w:szCs w:val="24"/>
        </w:rPr>
        <w:t xml:space="preserve">на право заключения </w:t>
      </w:r>
      <w:r w:rsidR="005131CB">
        <w:rPr>
          <w:bCs/>
          <w:sz w:val="24"/>
          <w:szCs w:val="24"/>
        </w:rPr>
        <w:t>с</w:t>
      </w:r>
      <w:r w:rsidR="00137024" w:rsidRPr="009909B0">
        <w:rPr>
          <w:bCs/>
          <w:sz w:val="24"/>
          <w:szCs w:val="24"/>
        </w:rPr>
        <w:t>оглашения о сотрудничестве по</w:t>
      </w:r>
      <w:r w:rsidR="00202970" w:rsidRPr="009909B0">
        <w:rPr>
          <w:bCs/>
          <w:sz w:val="24"/>
          <w:szCs w:val="24"/>
        </w:rPr>
        <w:t xml:space="preserve"> программе предоставления</w:t>
      </w:r>
      <w:r w:rsidR="00137024" w:rsidRPr="009909B0">
        <w:rPr>
          <w:bCs/>
          <w:sz w:val="24"/>
          <w:szCs w:val="24"/>
        </w:rPr>
        <w:t xml:space="preserve"> поручительств </w:t>
      </w:r>
      <w:r w:rsidR="006902D6" w:rsidRPr="009909B0">
        <w:rPr>
          <w:bCs/>
          <w:sz w:val="24"/>
          <w:szCs w:val="24"/>
        </w:rPr>
        <w:t>Автономной некоммерческой организацией «Гарантийный фонд Чувашской Республики»</w:t>
      </w:r>
      <w:r w:rsidR="00137024" w:rsidRPr="009909B0">
        <w:rPr>
          <w:bCs/>
          <w:sz w:val="24"/>
          <w:szCs w:val="24"/>
        </w:rPr>
        <w:t xml:space="preserve"> </w:t>
      </w:r>
      <w:r w:rsidR="00C26097" w:rsidRPr="009909B0">
        <w:rPr>
          <w:sz w:val="24"/>
          <w:szCs w:val="24"/>
        </w:rPr>
        <w:t>(далее – Порядок)</w:t>
      </w:r>
      <w:r w:rsidR="00AD0D77" w:rsidRPr="009909B0">
        <w:rPr>
          <w:sz w:val="24"/>
          <w:szCs w:val="24"/>
        </w:rPr>
        <w:t xml:space="preserve"> разработан в соответствии </w:t>
      </w:r>
      <w:r w:rsidR="007F3865" w:rsidRPr="009909B0">
        <w:rPr>
          <w:sz w:val="24"/>
          <w:szCs w:val="24"/>
        </w:rPr>
        <w:t xml:space="preserve">Приказом Минэкономразвития России от </w:t>
      </w:r>
      <w:r w:rsidR="00B64307" w:rsidRPr="009909B0">
        <w:rPr>
          <w:sz w:val="24"/>
          <w:szCs w:val="24"/>
        </w:rPr>
        <w:t>28 ноября 2016</w:t>
      </w:r>
      <w:r w:rsidR="007F3865" w:rsidRPr="009909B0">
        <w:rPr>
          <w:sz w:val="24"/>
          <w:szCs w:val="24"/>
        </w:rPr>
        <w:t xml:space="preserve"> года </w:t>
      </w:r>
      <w:r w:rsidR="00B64307" w:rsidRPr="009909B0">
        <w:rPr>
          <w:sz w:val="24"/>
          <w:szCs w:val="24"/>
        </w:rPr>
        <w:t>№ 763</w:t>
      </w:r>
      <w:r w:rsidR="006902D6" w:rsidRPr="009909B0">
        <w:rPr>
          <w:sz w:val="24"/>
          <w:szCs w:val="24"/>
        </w:rPr>
        <w:t xml:space="preserve"> </w:t>
      </w:r>
      <w:r w:rsidR="006C53BE" w:rsidRPr="009909B0">
        <w:rPr>
          <w:sz w:val="24"/>
          <w:szCs w:val="24"/>
        </w:rPr>
        <w:t>и устанавливает у</w:t>
      </w:r>
      <w:r w:rsidR="00C26097" w:rsidRPr="009909B0">
        <w:rPr>
          <w:sz w:val="24"/>
          <w:szCs w:val="24"/>
        </w:rPr>
        <w:t>словия</w:t>
      </w:r>
      <w:r w:rsidR="006C53BE" w:rsidRPr="009909B0">
        <w:rPr>
          <w:sz w:val="24"/>
          <w:szCs w:val="24"/>
        </w:rPr>
        <w:t xml:space="preserve"> </w:t>
      </w:r>
      <w:r w:rsidR="00846B8E" w:rsidRPr="009909B0">
        <w:rPr>
          <w:sz w:val="24"/>
          <w:szCs w:val="24"/>
        </w:rPr>
        <w:t xml:space="preserve">и порядок </w:t>
      </w:r>
      <w:r w:rsidR="000C1EEC" w:rsidRPr="009909B0">
        <w:rPr>
          <w:sz w:val="24"/>
          <w:szCs w:val="24"/>
        </w:rPr>
        <w:t xml:space="preserve">проведения </w:t>
      </w:r>
      <w:r w:rsidR="006C53BE" w:rsidRPr="009909B0">
        <w:rPr>
          <w:sz w:val="24"/>
          <w:szCs w:val="24"/>
        </w:rPr>
        <w:t xml:space="preserve">отбора </w:t>
      </w:r>
      <w:r w:rsidR="00EE0C6A" w:rsidRPr="009909B0">
        <w:rPr>
          <w:sz w:val="24"/>
          <w:szCs w:val="24"/>
        </w:rPr>
        <w:t>финансовых организаций</w:t>
      </w:r>
      <w:r w:rsidR="006C53BE" w:rsidRPr="009909B0">
        <w:rPr>
          <w:sz w:val="24"/>
          <w:szCs w:val="24"/>
        </w:rPr>
        <w:t xml:space="preserve"> </w:t>
      </w:r>
      <w:r w:rsidR="0067577B" w:rsidRPr="009909B0">
        <w:rPr>
          <w:sz w:val="24"/>
          <w:szCs w:val="24"/>
        </w:rPr>
        <w:t>на право заключения</w:t>
      </w:r>
      <w:r w:rsidR="00C26097" w:rsidRPr="009909B0">
        <w:rPr>
          <w:sz w:val="24"/>
          <w:szCs w:val="24"/>
        </w:rPr>
        <w:t xml:space="preserve"> Сог</w:t>
      </w:r>
      <w:r w:rsidR="008D754B" w:rsidRPr="009909B0">
        <w:rPr>
          <w:sz w:val="24"/>
          <w:szCs w:val="24"/>
        </w:rPr>
        <w:t>лашени</w:t>
      </w:r>
      <w:r w:rsidR="0067577B" w:rsidRPr="009909B0">
        <w:rPr>
          <w:sz w:val="24"/>
          <w:szCs w:val="24"/>
        </w:rPr>
        <w:t>я</w:t>
      </w:r>
      <w:r w:rsidR="008D754B" w:rsidRPr="009909B0">
        <w:rPr>
          <w:sz w:val="24"/>
          <w:szCs w:val="24"/>
        </w:rPr>
        <w:t xml:space="preserve"> о сотрудничестве </w:t>
      </w:r>
      <w:r w:rsidR="006C53BE" w:rsidRPr="009909B0">
        <w:rPr>
          <w:sz w:val="24"/>
          <w:szCs w:val="24"/>
        </w:rPr>
        <w:t>по</w:t>
      </w:r>
      <w:r w:rsidR="00202970" w:rsidRPr="009909B0">
        <w:rPr>
          <w:sz w:val="24"/>
          <w:szCs w:val="24"/>
        </w:rPr>
        <w:t xml:space="preserve"> программе</w:t>
      </w:r>
      <w:r w:rsidR="006C53BE" w:rsidRPr="009909B0">
        <w:rPr>
          <w:sz w:val="24"/>
          <w:szCs w:val="24"/>
        </w:rPr>
        <w:t xml:space="preserve"> предоставлени</w:t>
      </w:r>
      <w:r w:rsidR="00202970" w:rsidRPr="009909B0">
        <w:rPr>
          <w:sz w:val="24"/>
          <w:szCs w:val="24"/>
        </w:rPr>
        <w:t>я</w:t>
      </w:r>
      <w:r w:rsidR="006C53BE" w:rsidRPr="009909B0">
        <w:rPr>
          <w:sz w:val="24"/>
          <w:szCs w:val="24"/>
        </w:rPr>
        <w:t xml:space="preserve"> поручительств </w:t>
      </w:r>
      <w:r w:rsidR="006902D6" w:rsidRPr="009909B0">
        <w:rPr>
          <w:sz w:val="24"/>
          <w:szCs w:val="24"/>
        </w:rPr>
        <w:t>АНО «ГФ ЧР»</w:t>
      </w:r>
      <w:r w:rsidR="006C53BE" w:rsidRPr="009909B0">
        <w:rPr>
          <w:sz w:val="24"/>
          <w:szCs w:val="24"/>
        </w:rPr>
        <w:t xml:space="preserve"> по кредитным договорам</w:t>
      </w:r>
      <w:r w:rsidR="00EE0C6A" w:rsidRPr="009909B0">
        <w:rPr>
          <w:sz w:val="24"/>
          <w:szCs w:val="24"/>
        </w:rPr>
        <w:t>,</w:t>
      </w:r>
      <w:r w:rsidR="006C53BE" w:rsidRPr="009909B0">
        <w:rPr>
          <w:sz w:val="24"/>
          <w:szCs w:val="24"/>
        </w:rPr>
        <w:t xml:space="preserve"> договорам о предоставлении банковской гарантии</w:t>
      </w:r>
      <w:r w:rsidR="003B0F70" w:rsidRPr="009909B0">
        <w:rPr>
          <w:sz w:val="24"/>
          <w:szCs w:val="24"/>
        </w:rPr>
        <w:t xml:space="preserve">, договорам </w:t>
      </w:r>
      <w:r w:rsidR="00EE0C6A" w:rsidRPr="009909B0">
        <w:rPr>
          <w:sz w:val="24"/>
          <w:szCs w:val="24"/>
        </w:rPr>
        <w:t>финансовой аренд</w:t>
      </w:r>
      <w:r w:rsidR="003B0F70" w:rsidRPr="009909B0">
        <w:rPr>
          <w:sz w:val="24"/>
          <w:szCs w:val="24"/>
        </w:rPr>
        <w:t>ы</w:t>
      </w:r>
      <w:r w:rsidR="00EE0C6A" w:rsidRPr="009909B0">
        <w:rPr>
          <w:sz w:val="24"/>
          <w:szCs w:val="24"/>
        </w:rPr>
        <w:t xml:space="preserve"> (лизинг</w:t>
      </w:r>
      <w:r w:rsidR="003B0F70" w:rsidRPr="009909B0">
        <w:rPr>
          <w:sz w:val="24"/>
          <w:szCs w:val="24"/>
        </w:rPr>
        <w:t>а</w:t>
      </w:r>
      <w:r w:rsidR="00EE0C6A" w:rsidRPr="009909B0">
        <w:rPr>
          <w:sz w:val="24"/>
          <w:szCs w:val="24"/>
        </w:rPr>
        <w:t>)</w:t>
      </w:r>
      <w:r w:rsidR="00875467" w:rsidRPr="009909B0">
        <w:rPr>
          <w:sz w:val="24"/>
          <w:szCs w:val="24"/>
        </w:rPr>
        <w:t>, договорам займа</w:t>
      </w:r>
      <w:r w:rsidR="00742C5A" w:rsidRPr="009909B0">
        <w:rPr>
          <w:sz w:val="24"/>
          <w:szCs w:val="24"/>
        </w:rPr>
        <w:t xml:space="preserve"> </w:t>
      </w:r>
      <w:r w:rsidR="007A281C" w:rsidRPr="009909B0">
        <w:rPr>
          <w:sz w:val="24"/>
          <w:szCs w:val="24"/>
        </w:rPr>
        <w:t>(далее – Соглашение о сотрудничестве)</w:t>
      </w:r>
      <w:r w:rsidR="006C53BE" w:rsidRPr="009909B0">
        <w:rPr>
          <w:sz w:val="24"/>
          <w:szCs w:val="24"/>
        </w:rPr>
        <w:t xml:space="preserve">. </w:t>
      </w:r>
    </w:p>
    <w:p w:rsidR="00C26097" w:rsidRPr="009909B0" w:rsidRDefault="00E477FA" w:rsidP="009E320A">
      <w:pPr>
        <w:pStyle w:val="a3"/>
        <w:numPr>
          <w:ilvl w:val="1"/>
          <w:numId w:val="35"/>
        </w:numPr>
        <w:tabs>
          <w:tab w:val="left" w:pos="1276"/>
          <w:tab w:val="left" w:pos="1418"/>
          <w:tab w:val="left" w:pos="1560"/>
        </w:tabs>
        <w:ind w:left="0" w:firstLine="709"/>
        <w:jc w:val="both"/>
        <w:rPr>
          <w:sz w:val="24"/>
          <w:szCs w:val="24"/>
        </w:rPr>
      </w:pPr>
      <w:bookmarkStart w:id="0" w:name="sub_1013"/>
      <w:r w:rsidRPr="009909B0">
        <w:rPr>
          <w:sz w:val="24"/>
          <w:szCs w:val="24"/>
        </w:rPr>
        <w:t>Основные понятия, используемые в настоящем Порядке</w:t>
      </w:r>
      <w:r w:rsidR="00C26097" w:rsidRPr="009909B0">
        <w:rPr>
          <w:sz w:val="24"/>
          <w:szCs w:val="24"/>
        </w:rPr>
        <w:t>:</w:t>
      </w:r>
      <w:r w:rsidR="00141A1F" w:rsidRPr="009909B0">
        <w:rPr>
          <w:sz w:val="24"/>
          <w:szCs w:val="24"/>
        </w:rPr>
        <w:t xml:space="preserve"> </w:t>
      </w:r>
    </w:p>
    <w:p w:rsidR="006902D6" w:rsidRPr="009909B0" w:rsidRDefault="006902D6" w:rsidP="009E320A">
      <w:pPr>
        <w:tabs>
          <w:tab w:val="left" w:pos="1276"/>
          <w:tab w:val="left" w:pos="1418"/>
          <w:tab w:val="left" w:pos="1560"/>
        </w:tabs>
        <w:ind w:firstLine="709"/>
        <w:jc w:val="both"/>
        <w:rPr>
          <w:sz w:val="24"/>
          <w:szCs w:val="24"/>
        </w:rPr>
      </w:pPr>
      <w:bookmarkStart w:id="1" w:name="sub_1133"/>
      <w:bookmarkEnd w:id="0"/>
      <w:r w:rsidRPr="009909B0">
        <w:rPr>
          <w:b/>
          <w:sz w:val="24"/>
          <w:szCs w:val="24"/>
        </w:rPr>
        <w:t>Гарантийный фонд, Фонд</w:t>
      </w:r>
      <w:r w:rsidR="002B3B85" w:rsidRPr="009909B0">
        <w:rPr>
          <w:sz w:val="24"/>
          <w:szCs w:val="24"/>
        </w:rPr>
        <w:t xml:space="preserve"> – </w:t>
      </w:r>
      <w:r w:rsidRPr="009909B0">
        <w:rPr>
          <w:sz w:val="24"/>
          <w:szCs w:val="24"/>
        </w:rPr>
        <w:t>Автономная некоммерческая организация «Гарантийный фонд Чувашской Республики»;</w:t>
      </w:r>
      <w:r w:rsidR="00590B25" w:rsidRPr="009909B0">
        <w:rPr>
          <w:sz w:val="24"/>
          <w:szCs w:val="24"/>
        </w:rPr>
        <w:t xml:space="preserve"> </w:t>
      </w:r>
    </w:p>
    <w:p w:rsidR="004E7D3F" w:rsidRPr="009909B0" w:rsidRDefault="004E7D3F" w:rsidP="009E320A">
      <w:pPr>
        <w:tabs>
          <w:tab w:val="left" w:pos="1276"/>
          <w:tab w:val="left" w:pos="1418"/>
          <w:tab w:val="left" w:pos="1560"/>
        </w:tabs>
        <w:ind w:firstLine="709"/>
        <w:jc w:val="both"/>
        <w:rPr>
          <w:sz w:val="24"/>
          <w:szCs w:val="24"/>
        </w:rPr>
      </w:pPr>
      <w:r w:rsidRPr="009909B0">
        <w:rPr>
          <w:b/>
          <w:bCs/>
          <w:sz w:val="24"/>
          <w:szCs w:val="24"/>
        </w:rPr>
        <w:t>Программа Фонда</w:t>
      </w:r>
      <w:r w:rsidRPr="009909B0">
        <w:rPr>
          <w:bCs/>
          <w:sz w:val="24"/>
          <w:szCs w:val="24"/>
        </w:rPr>
        <w:t xml:space="preserve"> </w:t>
      </w:r>
      <w:r w:rsidR="007A281C" w:rsidRPr="009909B0">
        <w:rPr>
          <w:bCs/>
          <w:sz w:val="24"/>
          <w:szCs w:val="24"/>
        </w:rPr>
        <w:t>–</w:t>
      </w:r>
      <w:r w:rsidR="00875467" w:rsidRPr="009909B0">
        <w:rPr>
          <w:bCs/>
          <w:sz w:val="24"/>
          <w:szCs w:val="24"/>
        </w:rPr>
        <w:t xml:space="preserve"> </w:t>
      </w:r>
      <w:r w:rsidRPr="009909B0">
        <w:rPr>
          <w:bCs/>
          <w:sz w:val="24"/>
          <w:szCs w:val="24"/>
        </w:rPr>
        <w:t xml:space="preserve">деятельность Фонда по предоставлению поручительств по </w:t>
      </w:r>
      <w:r w:rsidR="007A281C" w:rsidRPr="009909B0">
        <w:rPr>
          <w:bCs/>
          <w:sz w:val="24"/>
          <w:szCs w:val="24"/>
        </w:rPr>
        <w:t>кредитным договорам</w:t>
      </w:r>
      <w:r w:rsidR="003B0F70" w:rsidRPr="009909B0">
        <w:rPr>
          <w:bCs/>
          <w:sz w:val="24"/>
          <w:szCs w:val="24"/>
        </w:rPr>
        <w:t xml:space="preserve">, </w:t>
      </w:r>
      <w:r w:rsidR="007A281C" w:rsidRPr="009909B0">
        <w:rPr>
          <w:bCs/>
          <w:sz w:val="24"/>
          <w:szCs w:val="24"/>
        </w:rPr>
        <w:t>договорам о предоставлении банковс</w:t>
      </w:r>
      <w:r w:rsidR="0067577B" w:rsidRPr="009909B0">
        <w:rPr>
          <w:bCs/>
          <w:sz w:val="24"/>
          <w:szCs w:val="24"/>
        </w:rPr>
        <w:t xml:space="preserve">ких гарантий, </w:t>
      </w:r>
      <w:r w:rsidR="003B0F70" w:rsidRPr="009909B0">
        <w:rPr>
          <w:bCs/>
          <w:sz w:val="24"/>
          <w:szCs w:val="24"/>
        </w:rPr>
        <w:t xml:space="preserve">договорам финансовой аренды (лизинга), </w:t>
      </w:r>
      <w:r w:rsidR="00875467" w:rsidRPr="009909B0">
        <w:rPr>
          <w:bCs/>
          <w:sz w:val="24"/>
          <w:szCs w:val="24"/>
        </w:rPr>
        <w:t xml:space="preserve">договорам займа, </w:t>
      </w:r>
      <w:r w:rsidR="0067577B" w:rsidRPr="009909B0">
        <w:rPr>
          <w:bCs/>
          <w:sz w:val="24"/>
          <w:szCs w:val="24"/>
        </w:rPr>
        <w:t>заключенны</w:t>
      </w:r>
      <w:r w:rsidR="00AB32EE" w:rsidRPr="009909B0">
        <w:rPr>
          <w:bCs/>
          <w:sz w:val="24"/>
          <w:szCs w:val="24"/>
        </w:rPr>
        <w:t>м</w:t>
      </w:r>
      <w:r w:rsidR="0067577B" w:rsidRPr="009909B0">
        <w:rPr>
          <w:bCs/>
          <w:sz w:val="24"/>
          <w:szCs w:val="24"/>
        </w:rPr>
        <w:t xml:space="preserve"> между</w:t>
      </w:r>
      <w:r w:rsidRPr="009909B0">
        <w:rPr>
          <w:bCs/>
          <w:sz w:val="24"/>
          <w:szCs w:val="24"/>
        </w:rPr>
        <w:t xml:space="preserve"> субъект</w:t>
      </w:r>
      <w:r w:rsidR="0067577B" w:rsidRPr="009909B0">
        <w:rPr>
          <w:bCs/>
          <w:sz w:val="24"/>
          <w:szCs w:val="24"/>
        </w:rPr>
        <w:t>ами</w:t>
      </w:r>
      <w:r w:rsidRPr="009909B0">
        <w:rPr>
          <w:bCs/>
          <w:sz w:val="24"/>
          <w:szCs w:val="24"/>
        </w:rPr>
        <w:t xml:space="preserve"> малого и среднего предпринимательства </w:t>
      </w:r>
      <w:r w:rsidR="009C6F30" w:rsidRPr="009909B0">
        <w:rPr>
          <w:bCs/>
          <w:sz w:val="24"/>
          <w:szCs w:val="24"/>
        </w:rPr>
        <w:t>Чувашской Республики</w:t>
      </w:r>
      <w:r w:rsidRPr="009909B0">
        <w:rPr>
          <w:bCs/>
          <w:sz w:val="24"/>
          <w:szCs w:val="24"/>
        </w:rPr>
        <w:t xml:space="preserve"> </w:t>
      </w:r>
      <w:r w:rsidR="007A281C" w:rsidRPr="009909B0">
        <w:rPr>
          <w:bCs/>
          <w:sz w:val="24"/>
          <w:szCs w:val="24"/>
        </w:rPr>
        <w:t>и</w:t>
      </w:r>
      <w:r w:rsidRPr="009909B0">
        <w:rPr>
          <w:bCs/>
          <w:sz w:val="24"/>
          <w:szCs w:val="24"/>
        </w:rPr>
        <w:t xml:space="preserve"> </w:t>
      </w:r>
      <w:r w:rsidR="003B0F70" w:rsidRPr="009909B0">
        <w:rPr>
          <w:bCs/>
          <w:sz w:val="24"/>
          <w:szCs w:val="24"/>
        </w:rPr>
        <w:t>финансовыми организациями</w:t>
      </w:r>
      <w:r w:rsidR="009D1C20" w:rsidRPr="009909B0">
        <w:rPr>
          <w:bCs/>
          <w:sz w:val="24"/>
          <w:szCs w:val="24"/>
        </w:rPr>
        <w:t>;</w:t>
      </w:r>
      <w:r w:rsidR="00141A1F" w:rsidRPr="009909B0">
        <w:rPr>
          <w:bCs/>
          <w:sz w:val="24"/>
          <w:szCs w:val="24"/>
        </w:rPr>
        <w:t xml:space="preserve"> </w:t>
      </w:r>
    </w:p>
    <w:p w:rsidR="00590B25" w:rsidRPr="009909B0" w:rsidRDefault="00232C8E" w:rsidP="009E320A">
      <w:pPr>
        <w:tabs>
          <w:tab w:val="left" w:pos="1276"/>
          <w:tab w:val="left" w:pos="1418"/>
          <w:tab w:val="left" w:pos="1560"/>
        </w:tabs>
        <w:ind w:firstLine="709"/>
        <w:jc w:val="both"/>
        <w:rPr>
          <w:sz w:val="24"/>
          <w:szCs w:val="24"/>
        </w:rPr>
      </w:pPr>
      <w:r w:rsidRPr="009909B0">
        <w:rPr>
          <w:b/>
          <w:sz w:val="24"/>
          <w:szCs w:val="24"/>
        </w:rPr>
        <w:t>Исполнительный д</w:t>
      </w:r>
      <w:r w:rsidR="00590B25" w:rsidRPr="009909B0">
        <w:rPr>
          <w:b/>
          <w:sz w:val="24"/>
          <w:szCs w:val="24"/>
        </w:rPr>
        <w:t>иректор Фонда</w:t>
      </w:r>
      <w:r w:rsidR="00590B25" w:rsidRPr="009909B0">
        <w:rPr>
          <w:sz w:val="24"/>
          <w:szCs w:val="24"/>
        </w:rPr>
        <w:t xml:space="preserve"> – единоличный исполнительный орган Фонда; </w:t>
      </w:r>
    </w:p>
    <w:p w:rsidR="003B0F70" w:rsidRPr="00B80132" w:rsidRDefault="003B0F70" w:rsidP="00D46A22">
      <w:pPr>
        <w:ind w:right="-2" w:firstLine="707"/>
        <w:jc w:val="both"/>
        <w:rPr>
          <w:sz w:val="24"/>
          <w:szCs w:val="24"/>
        </w:rPr>
      </w:pPr>
      <w:r w:rsidRPr="00BD25FA">
        <w:rPr>
          <w:b/>
          <w:bCs/>
          <w:sz w:val="24"/>
          <w:szCs w:val="24"/>
        </w:rPr>
        <w:t>Финансовые организации</w:t>
      </w:r>
      <w:r w:rsidRPr="00D46A22">
        <w:rPr>
          <w:bCs/>
          <w:sz w:val="24"/>
          <w:szCs w:val="24"/>
        </w:rPr>
        <w:t xml:space="preserve"> –</w:t>
      </w:r>
      <w:r w:rsidR="00EF0432">
        <w:rPr>
          <w:bCs/>
          <w:sz w:val="24"/>
          <w:szCs w:val="24"/>
        </w:rPr>
        <w:t xml:space="preserve"> </w:t>
      </w:r>
      <w:r w:rsidR="00EF0432" w:rsidRPr="00D46A22">
        <w:rPr>
          <w:bCs/>
          <w:sz w:val="24"/>
          <w:szCs w:val="24"/>
        </w:rPr>
        <w:t>хозяйствующий субъект, оказывающий финансовые услуги</w:t>
      </w:r>
      <w:r w:rsidR="00EF0432">
        <w:rPr>
          <w:bCs/>
          <w:sz w:val="24"/>
          <w:szCs w:val="24"/>
        </w:rPr>
        <w:t>:</w:t>
      </w:r>
      <w:r w:rsidR="00EF0432" w:rsidRPr="00D46A22">
        <w:rPr>
          <w:bCs/>
          <w:sz w:val="24"/>
          <w:szCs w:val="24"/>
        </w:rPr>
        <w:t xml:space="preserve"> кредитная организация, микрофинансовая организация, лизинговая компания и иная организация, осуществляющая финансирование СМСП</w:t>
      </w:r>
      <w:r w:rsidR="00EF0432">
        <w:rPr>
          <w:bCs/>
          <w:sz w:val="24"/>
          <w:szCs w:val="24"/>
        </w:rPr>
        <w:t xml:space="preserve"> и</w:t>
      </w:r>
      <w:r w:rsidR="00EF0432" w:rsidRPr="00D46A22">
        <w:rPr>
          <w:bCs/>
          <w:sz w:val="24"/>
          <w:szCs w:val="24"/>
        </w:rPr>
        <w:t xml:space="preserve"> Самозанятых</w:t>
      </w:r>
      <w:r w:rsidR="00EF0432">
        <w:rPr>
          <w:bCs/>
          <w:sz w:val="24"/>
          <w:szCs w:val="24"/>
        </w:rPr>
        <w:t>,</w:t>
      </w:r>
      <w:r w:rsidR="00660396" w:rsidRPr="00B80132">
        <w:rPr>
          <w:sz w:val="24"/>
          <w:szCs w:val="24"/>
        </w:rPr>
        <w:t xml:space="preserve"> </w:t>
      </w:r>
      <w:r w:rsidRPr="00B80132">
        <w:rPr>
          <w:sz w:val="24"/>
          <w:szCs w:val="24"/>
        </w:rPr>
        <w:t xml:space="preserve">принимающие участие в отборе на право заключения с Фондом Соглашения о сотрудничестве. </w:t>
      </w:r>
    </w:p>
    <w:p w:rsidR="00C26097" w:rsidRPr="009909B0" w:rsidRDefault="00C26097" w:rsidP="009E320A">
      <w:pPr>
        <w:tabs>
          <w:tab w:val="left" w:pos="1134"/>
          <w:tab w:val="left" w:pos="1276"/>
          <w:tab w:val="left" w:pos="1418"/>
          <w:tab w:val="left" w:pos="1560"/>
        </w:tabs>
        <w:ind w:firstLine="709"/>
        <w:jc w:val="both"/>
        <w:rPr>
          <w:sz w:val="24"/>
          <w:szCs w:val="24"/>
        </w:rPr>
      </w:pPr>
      <w:r w:rsidRPr="009909B0">
        <w:rPr>
          <w:b/>
          <w:sz w:val="24"/>
          <w:szCs w:val="24"/>
        </w:rPr>
        <w:t>Банк</w:t>
      </w:r>
      <w:r w:rsidRPr="009909B0">
        <w:rPr>
          <w:sz w:val="24"/>
          <w:szCs w:val="24"/>
        </w:rPr>
        <w:t xml:space="preserve"> </w:t>
      </w:r>
      <w:r w:rsidR="00202383" w:rsidRPr="009909B0">
        <w:rPr>
          <w:b/>
          <w:sz w:val="24"/>
          <w:szCs w:val="24"/>
        </w:rPr>
        <w:t>–</w:t>
      </w:r>
      <w:r w:rsidRPr="009909B0">
        <w:rPr>
          <w:sz w:val="24"/>
          <w:szCs w:val="24"/>
        </w:rPr>
        <w:t xml:space="preserve"> </w:t>
      </w:r>
      <w:r w:rsidR="00202383" w:rsidRPr="009909B0">
        <w:rPr>
          <w:sz w:val="24"/>
          <w:szCs w:val="24"/>
        </w:rPr>
        <w:t xml:space="preserve">коммерческий банк и/или иная </w:t>
      </w:r>
      <w:r w:rsidRPr="009909B0">
        <w:rPr>
          <w:sz w:val="24"/>
          <w:szCs w:val="24"/>
        </w:rPr>
        <w:t>кредитная организация, которая на основании выданной ей лицензии имеет право осуществлять банковскую деятельность</w:t>
      </w:r>
      <w:r w:rsidR="0046304D" w:rsidRPr="009909B0">
        <w:rPr>
          <w:sz w:val="24"/>
          <w:szCs w:val="24"/>
        </w:rPr>
        <w:t xml:space="preserve"> и</w:t>
      </w:r>
      <w:r w:rsidR="005377E4" w:rsidRPr="009909B0">
        <w:rPr>
          <w:sz w:val="24"/>
          <w:szCs w:val="24"/>
        </w:rPr>
        <w:t xml:space="preserve"> </w:t>
      </w:r>
      <w:r w:rsidR="0046304D" w:rsidRPr="009909B0">
        <w:rPr>
          <w:sz w:val="24"/>
          <w:szCs w:val="24"/>
        </w:rPr>
        <w:t>операции по кредитованию</w:t>
      </w:r>
      <w:r w:rsidR="00DD7BCD" w:rsidRPr="009909B0">
        <w:rPr>
          <w:sz w:val="24"/>
          <w:szCs w:val="24"/>
        </w:rPr>
        <w:t xml:space="preserve"> </w:t>
      </w:r>
      <w:r w:rsidR="0046304D" w:rsidRPr="009909B0">
        <w:rPr>
          <w:sz w:val="24"/>
          <w:szCs w:val="24"/>
        </w:rPr>
        <w:t>субъектов малого</w:t>
      </w:r>
      <w:r w:rsidR="00F74DCB" w:rsidRPr="009909B0">
        <w:rPr>
          <w:sz w:val="24"/>
          <w:szCs w:val="24"/>
        </w:rPr>
        <w:t xml:space="preserve"> и</w:t>
      </w:r>
      <w:r w:rsidR="0046304D" w:rsidRPr="009909B0">
        <w:rPr>
          <w:sz w:val="24"/>
          <w:szCs w:val="24"/>
        </w:rPr>
        <w:t xml:space="preserve"> среднего предпринимательства</w:t>
      </w:r>
      <w:r w:rsidR="00DD7BCD" w:rsidRPr="009909B0">
        <w:rPr>
          <w:sz w:val="24"/>
          <w:szCs w:val="24"/>
        </w:rPr>
        <w:t xml:space="preserve"> и/или по предоставлению им банковских гарантий</w:t>
      </w:r>
      <w:r w:rsidRPr="009909B0">
        <w:rPr>
          <w:sz w:val="24"/>
          <w:szCs w:val="24"/>
        </w:rPr>
        <w:t xml:space="preserve">, намеревающаяся </w:t>
      </w:r>
      <w:r w:rsidR="008D754B" w:rsidRPr="009909B0">
        <w:rPr>
          <w:sz w:val="24"/>
          <w:szCs w:val="24"/>
        </w:rPr>
        <w:t>заключить с Фондом С</w:t>
      </w:r>
      <w:r w:rsidRPr="009909B0">
        <w:rPr>
          <w:sz w:val="24"/>
          <w:szCs w:val="24"/>
        </w:rPr>
        <w:t>оглашение о сотрудничестве;</w:t>
      </w:r>
      <w:r w:rsidR="00202383" w:rsidRPr="009909B0">
        <w:rPr>
          <w:sz w:val="24"/>
          <w:szCs w:val="24"/>
        </w:rPr>
        <w:t xml:space="preserve"> </w:t>
      </w:r>
    </w:p>
    <w:p w:rsidR="00DD7BCD" w:rsidRPr="009909B0" w:rsidRDefault="00DD7BCD" w:rsidP="00FC5EC8">
      <w:pPr>
        <w:tabs>
          <w:tab w:val="left" w:pos="1134"/>
          <w:tab w:val="left" w:pos="1276"/>
          <w:tab w:val="left" w:pos="1418"/>
          <w:tab w:val="left" w:pos="1560"/>
        </w:tabs>
        <w:ind w:firstLine="709"/>
        <w:jc w:val="both"/>
        <w:rPr>
          <w:sz w:val="24"/>
          <w:szCs w:val="24"/>
        </w:rPr>
      </w:pPr>
      <w:r w:rsidRPr="009909B0">
        <w:rPr>
          <w:b/>
          <w:sz w:val="24"/>
          <w:szCs w:val="24"/>
        </w:rPr>
        <w:t>Лизингов</w:t>
      </w:r>
      <w:r w:rsidR="006E3833" w:rsidRPr="009909B0">
        <w:rPr>
          <w:b/>
          <w:sz w:val="24"/>
          <w:szCs w:val="24"/>
        </w:rPr>
        <w:t>ая</w:t>
      </w:r>
      <w:r w:rsidRPr="009909B0">
        <w:rPr>
          <w:b/>
          <w:sz w:val="24"/>
          <w:szCs w:val="24"/>
        </w:rPr>
        <w:t xml:space="preserve"> компани</w:t>
      </w:r>
      <w:r w:rsidR="006E3833" w:rsidRPr="009909B0">
        <w:rPr>
          <w:b/>
          <w:sz w:val="24"/>
          <w:szCs w:val="24"/>
        </w:rPr>
        <w:t>я</w:t>
      </w:r>
      <w:r w:rsidRPr="009909B0">
        <w:rPr>
          <w:b/>
          <w:sz w:val="24"/>
          <w:szCs w:val="24"/>
        </w:rPr>
        <w:t xml:space="preserve"> </w:t>
      </w:r>
      <w:r w:rsidR="006E3833" w:rsidRPr="009909B0">
        <w:rPr>
          <w:b/>
          <w:sz w:val="24"/>
          <w:szCs w:val="24"/>
        </w:rPr>
        <w:t>–</w:t>
      </w:r>
      <w:r w:rsidRPr="009909B0">
        <w:rPr>
          <w:b/>
          <w:sz w:val="24"/>
          <w:szCs w:val="24"/>
        </w:rPr>
        <w:t xml:space="preserve"> </w:t>
      </w:r>
      <w:r w:rsidR="006E3833" w:rsidRPr="009909B0">
        <w:rPr>
          <w:sz w:val="24"/>
          <w:szCs w:val="24"/>
        </w:rPr>
        <w:t xml:space="preserve">компания, основным видом деятельности которой является передача имущества в финансовую аренду (лизинг), намеревающаяся заключить с Фондом Соглашение о сотрудничестве; </w:t>
      </w:r>
    </w:p>
    <w:p w:rsidR="00C4569E" w:rsidRPr="009909B0" w:rsidRDefault="00C4569E" w:rsidP="00C4569E">
      <w:pPr>
        <w:tabs>
          <w:tab w:val="left" w:pos="1134"/>
          <w:tab w:val="left" w:pos="1276"/>
          <w:tab w:val="left" w:pos="1418"/>
          <w:tab w:val="left" w:pos="1560"/>
        </w:tabs>
        <w:ind w:firstLine="709"/>
        <w:jc w:val="both"/>
        <w:rPr>
          <w:sz w:val="24"/>
          <w:szCs w:val="24"/>
        </w:rPr>
      </w:pPr>
      <w:bookmarkStart w:id="2" w:name="sub_1132"/>
      <w:r w:rsidRPr="009909B0">
        <w:rPr>
          <w:b/>
          <w:sz w:val="24"/>
          <w:szCs w:val="24"/>
        </w:rPr>
        <w:t>Микрофинансовая организация</w:t>
      </w:r>
      <w:r w:rsidR="005842B0" w:rsidRPr="009909B0">
        <w:rPr>
          <w:b/>
          <w:sz w:val="24"/>
          <w:szCs w:val="24"/>
        </w:rPr>
        <w:t xml:space="preserve"> </w:t>
      </w:r>
      <w:r w:rsidR="005842B0" w:rsidRPr="009909B0">
        <w:rPr>
          <w:sz w:val="24"/>
          <w:szCs w:val="24"/>
        </w:rPr>
        <w:t xml:space="preserve">– </w:t>
      </w:r>
      <w:r w:rsidR="00F9004C" w:rsidRPr="009909B0">
        <w:rPr>
          <w:color w:val="000000"/>
          <w:sz w:val="24"/>
          <w:szCs w:val="24"/>
        </w:rPr>
        <w:t>организация, предоставляющая микрозаймы субъектам малого и среднего предпринимательства и внесенная в государственный реестр микрофинансовых организаций в порядке, предусмотренном Федеральным законом от 02.07.2010 № 151-ФЗ «О микрофинансовой деятельности и микрофинансовых организациях»</w:t>
      </w:r>
      <w:r w:rsidRPr="009909B0">
        <w:rPr>
          <w:sz w:val="24"/>
          <w:szCs w:val="24"/>
        </w:rPr>
        <w:t>, намеревающаяся заключить с Фондом Соглашение о сотрудничестве.</w:t>
      </w:r>
    </w:p>
    <w:p w:rsidR="00232C8E" w:rsidRPr="009909B0" w:rsidRDefault="00232C8E" w:rsidP="00232C8E">
      <w:pPr>
        <w:tabs>
          <w:tab w:val="left" w:pos="1418"/>
        </w:tabs>
        <w:ind w:firstLine="709"/>
        <w:jc w:val="both"/>
        <w:rPr>
          <w:color w:val="000000"/>
          <w:sz w:val="24"/>
          <w:szCs w:val="24"/>
        </w:rPr>
      </w:pPr>
      <w:r w:rsidRPr="009909B0">
        <w:rPr>
          <w:b/>
          <w:color w:val="000000"/>
          <w:sz w:val="24"/>
          <w:szCs w:val="24"/>
        </w:rPr>
        <w:lastRenderedPageBreak/>
        <w:t xml:space="preserve">Субъекты малого и среднего предпринимательства </w:t>
      </w:r>
      <w:r w:rsidRPr="009909B0">
        <w:rPr>
          <w:color w:val="000000"/>
          <w:sz w:val="24"/>
          <w:szCs w:val="24"/>
        </w:rPr>
        <w:t>- хозяйствующие субъекты (юридические лица и индивидуальные предприниматели), отнесенные в соответствии с условиями Федерального закона от 24.07.2007г. №209-ФЗ «О развитии малого и среднего предпринимательства в Российской Федерации», к малым и средним предприятиям, в том числе к микропредприятиям, зарегистрированным на территории Чувашской Республики.</w:t>
      </w:r>
    </w:p>
    <w:p w:rsidR="00D969DB" w:rsidRPr="00D46A22" w:rsidRDefault="00D969DB" w:rsidP="00D46A22">
      <w:pPr>
        <w:tabs>
          <w:tab w:val="left" w:pos="1134"/>
          <w:tab w:val="left" w:pos="1276"/>
          <w:tab w:val="left" w:pos="1418"/>
          <w:tab w:val="left" w:pos="1560"/>
        </w:tabs>
        <w:ind w:firstLine="709"/>
        <w:jc w:val="both"/>
        <w:rPr>
          <w:color w:val="000000"/>
          <w:sz w:val="24"/>
          <w:szCs w:val="24"/>
        </w:rPr>
      </w:pPr>
      <w:r w:rsidRPr="00D46A22">
        <w:rPr>
          <w:b/>
          <w:color w:val="000000"/>
          <w:sz w:val="24"/>
          <w:szCs w:val="24"/>
        </w:rPr>
        <w:t>Самозанятые</w:t>
      </w:r>
      <w:r w:rsidRPr="00D46A22">
        <w:rPr>
          <w:color w:val="000000"/>
          <w:sz w:val="24"/>
          <w:szCs w:val="24"/>
        </w:rPr>
        <w:t xml:space="preserve"> - физические лица,  применяющие специальный налоговый режим «Налог на профессиональный доход». </w:t>
      </w:r>
    </w:p>
    <w:p w:rsidR="00D969DB" w:rsidRPr="00D46A22" w:rsidRDefault="00D969DB" w:rsidP="00D46A22">
      <w:pPr>
        <w:tabs>
          <w:tab w:val="left" w:pos="1134"/>
          <w:tab w:val="left" w:pos="1276"/>
          <w:tab w:val="left" w:pos="1418"/>
          <w:tab w:val="left" w:pos="1560"/>
        </w:tabs>
        <w:ind w:firstLine="709"/>
        <w:jc w:val="both"/>
        <w:rPr>
          <w:color w:val="000000"/>
          <w:sz w:val="24"/>
          <w:szCs w:val="24"/>
        </w:rPr>
      </w:pPr>
      <w:r w:rsidRPr="00D46A22">
        <w:rPr>
          <w:color w:val="000000"/>
          <w:sz w:val="24"/>
          <w:szCs w:val="24"/>
        </w:rPr>
        <w:t xml:space="preserve">Положения настоящего Порядка, касающиеся оказания поддержки физическим лицам, в том числе индивидуальным предпринимателям, применяющим специальный налоговый режим «Налог на профессиональный доход», применяются в течение срока проведения эксперимента, установленного </w:t>
      </w:r>
      <w:hyperlink r:id="rId8" w:anchor="/document/72113648/entry/0" w:history="1">
        <w:r w:rsidRPr="00D46A22">
          <w:rPr>
            <w:color w:val="000000"/>
            <w:sz w:val="24"/>
            <w:szCs w:val="24"/>
          </w:rPr>
          <w:t>Федеральным законом</w:t>
        </w:r>
      </w:hyperlink>
      <w:r w:rsidRPr="00D46A22">
        <w:rPr>
          <w:color w:val="000000"/>
          <w:sz w:val="24"/>
          <w:szCs w:val="24"/>
        </w:rPr>
        <w:t xml:space="preserve"> от 27 ноября 2018 г. № 422-ФЗ «О проведении эксперимента по установлению специального налогового режима «Налог на профессиональный доход».</w:t>
      </w:r>
    </w:p>
    <w:p w:rsidR="00232C8E" w:rsidRPr="009909B0" w:rsidRDefault="00232C8E" w:rsidP="00D46A22">
      <w:pPr>
        <w:tabs>
          <w:tab w:val="left" w:pos="1134"/>
          <w:tab w:val="left" w:pos="1276"/>
          <w:tab w:val="left" w:pos="1418"/>
          <w:tab w:val="left" w:pos="1560"/>
        </w:tabs>
        <w:ind w:firstLine="709"/>
        <w:jc w:val="both"/>
        <w:rPr>
          <w:color w:val="000000"/>
          <w:sz w:val="24"/>
          <w:szCs w:val="24"/>
        </w:rPr>
      </w:pPr>
      <w:r w:rsidRPr="00D969DB">
        <w:rPr>
          <w:b/>
          <w:color w:val="000000"/>
          <w:sz w:val="24"/>
          <w:szCs w:val="24"/>
        </w:rPr>
        <w:t xml:space="preserve">Организации инфраструктуры поддержки субъектов малого и среднего </w:t>
      </w:r>
      <w:proofErr w:type="gramStart"/>
      <w:r w:rsidRPr="00D969DB">
        <w:rPr>
          <w:b/>
          <w:color w:val="000000"/>
          <w:sz w:val="24"/>
          <w:szCs w:val="24"/>
        </w:rPr>
        <w:t>пред-принимательства</w:t>
      </w:r>
      <w:proofErr w:type="gramEnd"/>
      <w:r w:rsidRPr="00D46A22">
        <w:rPr>
          <w:color w:val="000000"/>
          <w:sz w:val="24"/>
          <w:szCs w:val="24"/>
        </w:rPr>
        <w:t xml:space="preserve"> - </w:t>
      </w:r>
      <w:r w:rsidRPr="009909B0">
        <w:rPr>
          <w:color w:val="000000"/>
          <w:sz w:val="24"/>
          <w:szCs w:val="24"/>
        </w:rPr>
        <w:t>коммерческие и некоммерческие организации, перечисленные в ст. 15 Федерального закона от 24.07.2007 года № 209-ФЗ «О развитии малого и среднего пред-принимательства в Российской Федерации», зарегистрированные на территории Чувашской Республики.</w:t>
      </w:r>
    </w:p>
    <w:p w:rsidR="001816A7" w:rsidRPr="009909B0" w:rsidRDefault="00232C8E" w:rsidP="00232C8E">
      <w:pPr>
        <w:tabs>
          <w:tab w:val="left" w:pos="1418"/>
        </w:tabs>
        <w:ind w:firstLine="709"/>
        <w:jc w:val="both"/>
        <w:rPr>
          <w:sz w:val="24"/>
          <w:szCs w:val="24"/>
        </w:rPr>
      </w:pPr>
      <w:r w:rsidRPr="009909B0">
        <w:rPr>
          <w:b/>
          <w:color w:val="000000"/>
          <w:sz w:val="24"/>
          <w:szCs w:val="24"/>
        </w:rPr>
        <w:t xml:space="preserve">СМСП - </w:t>
      </w:r>
      <w:r w:rsidRPr="009909B0">
        <w:rPr>
          <w:color w:val="000000"/>
          <w:sz w:val="24"/>
          <w:szCs w:val="24"/>
        </w:rPr>
        <w:t xml:space="preserve">субъекты малого и среднего предпринимательства и организации </w:t>
      </w:r>
      <w:proofErr w:type="gramStart"/>
      <w:r w:rsidRPr="009909B0">
        <w:rPr>
          <w:color w:val="000000"/>
          <w:sz w:val="24"/>
          <w:szCs w:val="24"/>
        </w:rPr>
        <w:t>инфра-структуры</w:t>
      </w:r>
      <w:proofErr w:type="gramEnd"/>
      <w:r w:rsidRPr="009909B0">
        <w:rPr>
          <w:color w:val="000000"/>
          <w:sz w:val="24"/>
          <w:szCs w:val="24"/>
        </w:rPr>
        <w:t xml:space="preserve"> поддержки субъектов малого и среднего предпринимательства</w:t>
      </w:r>
      <w:r w:rsidR="001816A7" w:rsidRPr="009909B0">
        <w:rPr>
          <w:sz w:val="24"/>
          <w:szCs w:val="24"/>
        </w:rPr>
        <w:t>;</w:t>
      </w:r>
      <w:r w:rsidR="00EF3A61" w:rsidRPr="009909B0">
        <w:rPr>
          <w:sz w:val="24"/>
          <w:szCs w:val="24"/>
        </w:rPr>
        <w:t xml:space="preserve"> </w:t>
      </w:r>
    </w:p>
    <w:bookmarkEnd w:id="2"/>
    <w:p w:rsidR="003710C0" w:rsidRPr="009909B0" w:rsidRDefault="003710C0" w:rsidP="00D46A22">
      <w:pPr>
        <w:ind w:firstLine="709"/>
        <w:jc w:val="both"/>
        <w:rPr>
          <w:sz w:val="24"/>
          <w:szCs w:val="24"/>
        </w:rPr>
      </w:pPr>
      <w:r w:rsidRPr="009909B0">
        <w:rPr>
          <w:b/>
          <w:sz w:val="24"/>
          <w:szCs w:val="24"/>
        </w:rPr>
        <w:t xml:space="preserve">Поручительство </w:t>
      </w:r>
      <w:r w:rsidR="00C26097" w:rsidRPr="009909B0">
        <w:rPr>
          <w:b/>
          <w:sz w:val="24"/>
          <w:szCs w:val="24"/>
        </w:rPr>
        <w:t>Фонда</w:t>
      </w:r>
      <w:r w:rsidR="00C26097" w:rsidRPr="009909B0">
        <w:rPr>
          <w:sz w:val="24"/>
          <w:szCs w:val="24"/>
        </w:rPr>
        <w:t xml:space="preserve"> - </w:t>
      </w:r>
      <w:r w:rsidRPr="009909B0">
        <w:rPr>
          <w:sz w:val="24"/>
          <w:szCs w:val="24"/>
        </w:rPr>
        <w:t xml:space="preserve">обязанность </w:t>
      </w:r>
      <w:r w:rsidR="00EF3A61" w:rsidRPr="009909B0">
        <w:rPr>
          <w:sz w:val="24"/>
          <w:szCs w:val="24"/>
        </w:rPr>
        <w:t>Фонда</w:t>
      </w:r>
      <w:r w:rsidRPr="009909B0">
        <w:rPr>
          <w:sz w:val="24"/>
          <w:szCs w:val="24"/>
        </w:rPr>
        <w:t xml:space="preserve"> отвечать перед </w:t>
      </w:r>
      <w:r w:rsidR="00FC5EC8" w:rsidRPr="009909B0">
        <w:rPr>
          <w:sz w:val="24"/>
          <w:szCs w:val="24"/>
        </w:rPr>
        <w:t>финансовой организацией</w:t>
      </w:r>
      <w:r w:rsidRPr="009909B0">
        <w:rPr>
          <w:sz w:val="24"/>
          <w:szCs w:val="24"/>
        </w:rPr>
        <w:t xml:space="preserve"> за исполнение обязательств </w:t>
      </w:r>
      <w:r w:rsidR="00EF3A61" w:rsidRPr="009909B0">
        <w:rPr>
          <w:sz w:val="24"/>
          <w:szCs w:val="24"/>
        </w:rPr>
        <w:t>СМСП</w:t>
      </w:r>
      <w:r w:rsidR="00A05017">
        <w:rPr>
          <w:sz w:val="24"/>
          <w:szCs w:val="24"/>
        </w:rPr>
        <w:t>, Самозанятыми</w:t>
      </w:r>
      <w:r w:rsidR="00A05017" w:rsidRPr="009909B0">
        <w:rPr>
          <w:sz w:val="24"/>
          <w:szCs w:val="24"/>
        </w:rPr>
        <w:t xml:space="preserve"> </w:t>
      </w:r>
      <w:r w:rsidRPr="009909B0">
        <w:rPr>
          <w:sz w:val="24"/>
          <w:szCs w:val="24"/>
        </w:rPr>
        <w:t xml:space="preserve">по </w:t>
      </w:r>
      <w:r w:rsidR="00D969DB" w:rsidRPr="00D46A22">
        <w:rPr>
          <w:sz w:val="24"/>
          <w:szCs w:val="24"/>
        </w:rPr>
        <w:t xml:space="preserve">кредитному договору, договору займа, договору финансовой аренды (лизинга), договору о предоставлении банковской гарантии и иному договору, заключаемому с Финансовыми организациями, осуществляющими финансирование </w:t>
      </w:r>
      <w:r w:rsidR="00A05017">
        <w:rPr>
          <w:sz w:val="24"/>
          <w:szCs w:val="24"/>
        </w:rPr>
        <w:t>СМСП, Самозанятых</w:t>
      </w:r>
      <w:r w:rsidR="00EF3A61" w:rsidRPr="009909B0">
        <w:rPr>
          <w:sz w:val="24"/>
          <w:szCs w:val="24"/>
        </w:rPr>
        <w:t xml:space="preserve">; </w:t>
      </w:r>
    </w:p>
    <w:p w:rsidR="007A52EF" w:rsidRPr="009909B0" w:rsidRDefault="007A52EF" w:rsidP="009E320A">
      <w:pPr>
        <w:tabs>
          <w:tab w:val="left" w:pos="1276"/>
          <w:tab w:val="left" w:pos="1418"/>
        </w:tabs>
        <w:ind w:firstLine="709"/>
        <w:jc w:val="both"/>
        <w:rPr>
          <w:sz w:val="24"/>
          <w:szCs w:val="24"/>
        </w:rPr>
      </w:pPr>
      <w:r w:rsidRPr="009909B0">
        <w:rPr>
          <w:b/>
          <w:sz w:val="24"/>
          <w:szCs w:val="24"/>
        </w:rPr>
        <w:t>Заявка</w:t>
      </w:r>
      <w:r w:rsidRPr="009909B0">
        <w:rPr>
          <w:sz w:val="24"/>
          <w:szCs w:val="24"/>
        </w:rPr>
        <w:t xml:space="preserve"> – заявление финансовой организации для участия в отборе </w:t>
      </w:r>
      <w:r w:rsidR="00232C8E" w:rsidRPr="009909B0">
        <w:rPr>
          <w:sz w:val="24"/>
          <w:szCs w:val="24"/>
        </w:rPr>
        <w:t>с целью заключ</w:t>
      </w:r>
      <w:r w:rsidR="00417666">
        <w:rPr>
          <w:sz w:val="24"/>
          <w:szCs w:val="24"/>
        </w:rPr>
        <w:t>ения</w:t>
      </w:r>
      <w:r w:rsidR="00232C8E" w:rsidRPr="009909B0">
        <w:rPr>
          <w:sz w:val="24"/>
          <w:szCs w:val="24"/>
        </w:rPr>
        <w:t xml:space="preserve"> с Гарантийным ф</w:t>
      </w:r>
      <w:r w:rsidR="00395C69" w:rsidRPr="009909B0">
        <w:rPr>
          <w:sz w:val="24"/>
          <w:szCs w:val="24"/>
        </w:rPr>
        <w:t xml:space="preserve">ондом </w:t>
      </w:r>
      <w:r w:rsidR="00417666">
        <w:rPr>
          <w:sz w:val="24"/>
          <w:szCs w:val="24"/>
        </w:rPr>
        <w:t>с</w:t>
      </w:r>
      <w:r w:rsidR="00395C69" w:rsidRPr="009909B0">
        <w:rPr>
          <w:sz w:val="24"/>
          <w:szCs w:val="24"/>
        </w:rPr>
        <w:t>оглашени</w:t>
      </w:r>
      <w:r w:rsidR="00417666">
        <w:rPr>
          <w:sz w:val="24"/>
          <w:szCs w:val="24"/>
        </w:rPr>
        <w:t>я</w:t>
      </w:r>
      <w:r w:rsidR="00395C69" w:rsidRPr="009909B0">
        <w:rPr>
          <w:sz w:val="24"/>
          <w:szCs w:val="24"/>
        </w:rPr>
        <w:t xml:space="preserve"> о сотрудничестве</w:t>
      </w:r>
      <w:r w:rsidRPr="009909B0">
        <w:rPr>
          <w:sz w:val="24"/>
          <w:szCs w:val="24"/>
        </w:rPr>
        <w:t xml:space="preserve">, направленное в Фонд по </w:t>
      </w:r>
      <w:r w:rsidR="00AD7F18" w:rsidRPr="009909B0">
        <w:rPr>
          <w:sz w:val="24"/>
          <w:szCs w:val="24"/>
        </w:rPr>
        <w:t xml:space="preserve">форме, </w:t>
      </w:r>
      <w:r w:rsidRPr="009909B0">
        <w:rPr>
          <w:sz w:val="24"/>
          <w:szCs w:val="24"/>
        </w:rPr>
        <w:t>правилам и требованиям настоящего Порядка.</w:t>
      </w:r>
    </w:p>
    <w:p w:rsidR="00BD3B15" w:rsidRPr="009909B0" w:rsidRDefault="00BD3B15" w:rsidP="009E320A">
      <w:pPr>
        <w:tabs>
          <w:tab w:val="left" w:pos="1276"/>
          <w:tab w:val="left" w:pos="1418"/>
        </w:tabs>
        <w:ind w:firstLine="709"/>
        <w:jc w:val="both"/>
        <w:rPr>
          <w:sz w:val="24"/>
          <w:szCs w:val="24"/>
        </w:rPr>
      </w:pPr>
    </w:p>
    <w:p w:rsidR="00852A30" w:rsidRPr="009909B0" w:rsidRDefault="00821B46" w:rsidP="00852A30">
      <w:pPr>
        <w:pStyle w:val="a3"/>
        <w:tabs>
          <w:tab w:val="left" w:pos="1560"/>
        </w:tabs>
        <w:ind w:left="360"/>
        <w:jc w:val="center"/>
        <w:rPr>
          <w:b/>
          <w:sz w:val="24"/>
          <w:szCs w:val="24"/>
        </w:rPr>
      </w:pPr>
      <w:r w:rsidRPr="009909B0">
        <w:rPr>
          <w:b/>
          <w:sz w:val="24"/>
          <w:szCs w:val="24"/>
        </w:rPr>
        <w:t xml:space="preserve">2. Условия </w:t>
      </w:r>
      <w:r w:rsidR="00B4323D" w:rsidRPr="009909B0">
        <w:rPr>
          <w:b/>
          <w:sz w:val="24"/>
          <w:szCs w:val="24"/>
        </w:rPr>
        <w:t xml:space="preserve">и критерии </w:t>
      </w:r>
      <w:r w:rsidRPr="009909B0">
        <w:rPr>
          <w:b/>
          <w:sz w:val="24"/>
          <w:szCs w:val="24"/>
        </w:rPr>
        <w:t xml:space="preserve">отбора </w:t>
      </w:r>
      <w:r w:rsidR="00875467" w:rsidRPr="009909B0">
        <w:rPr>
          <w:b/>
          <w:sz w:val="24"/>
          <w:szCs w:val="24"/>
        </w:rPr>
        <w:t xml:space="preserve">финансовых организаций </w:t>
      </w:r>
    </w:p>
    <w:p w:rsidR="00821B46" w:rsidRPr="009909B0" w:rsidRDefault="00821B46" w:rsidP="00852A30">
      <w:pPr>
        <w:pStyle w:val="a3"/>
        <w:tabs>
          <w:tab w:val="left" w:pos="1560"/>
        </w:tabs>
        <w:ind w:left="360"/>
        <w:jc w:val="center"/>
        <w:rPr>
          <w:b/>
          <w:sz w:val="24"/>
          <w:szCs w:val="24"/>
        </w:rPr>
      </w:pPr>
    </w:p>
    <w:p w:rsidR="00515E81" w:rsidRPr="009909B0" w:rsidRDefault="000761FA" w:rsidP="009E320A">
      <w:pPr>
        <w:shd w:val="clear" w:color="auto" w:fill="FFFFFF"/>
        <w:tabs>
          <w:tab w:val="left" w:pos="1418"/>
        </w:tabs>
        <w:ind w:firstLine="709"/>
        <w:jc w:val="both"/>
        <w:rPr>
          <w:sz w:val="24"/>
          <w:szCs w:val="24"/>
        </w:rPr>
      </w:pPr>
      <w:r w:rsidRPr="009909B0">
        <w:rPr>
          <w:sz w:val="24"/>
          <w:szCs w:val="24"/>
        </w:rPr>
        <w:t>2.</w:t>
      </w:r>
      <w:r w:rsidR="00182E85" w:rsidRPr="009909B0">
        <w:rPr>
          <w:sz w:val="24"/>
          <w:szCs w:val="24"/>
        </w:rPr>
        <w:t>1.</w:t>
      </w:r>
      <w:r w:rsidR="00821B46" w:rsidRPr="009909B0">
        <w:rPr>
          <w:sz w:val="24"/>
          <w:szCs w:val="24"/>
        </w:rPr>
        <w:t xml:space="preserve"> </w:t>
      </w:r>
      <w:r w:rsidR="00515E81" w:rsidRPr="009909B0">
        <w:rPr>
          <w:sz w:val="24"/>
          <w:szCs w:val="24"/>
        </w:rPr>
        <w:t>В отборе финансовых орг</w:t>
      </w:r>
      <w:r w:rsidR="00DD123D" w:rsidRPr="009909B0">
        <w:rPr>
          <w:sz w:val="24"/>
          <w:szCs w:val="24"/>
        </w:rPr>
        <w:t>анизаций могут принять участие Ф</w:t>
      </w:r>
      <w:r w:rsidR="00515E81" w:rsidRPr="009909B0">
        <w:rPr>
          <w:sz w:val="24"/>
          <w:szCs w:val="24"/>
        </w:rPr>
        <w:t xml:space="preserve">инансовые организации при соблюдении условий и критериев отбора, установленных пунктами 2.2. – </w:t>
      </w:r>
      <w:r w:rsidR="003633E4" w:rsidRPr="009909B0">
        <w:rPr>
          <w:sz w:val="24"/>
          <w:szCs w:val="24"/>
        </w:rPr>
        <w:t>2.4</w:t>
      </w:r>
      <w:r w:rsidR="00515E81" w:rsidRPr="009909B0">
        <w:rPr>
          <w:sz w:val="24"/>
          <w:szCs w:val="24"/>
        </w:rPr>
        <w:t xml:space="preserve">. настоящего Порядка, для соответствующей финансовой организации. </w:t>
      </w:r>
    </w:p>
    <w:p w:rsidR="000761FA" w:rsidRPr="009909B0" w:rsidRDefault="00515E81" w:rsidP="009E320A">
      <w:pPr>
        <w:shd w:val="clear" w:color="auto" w:fill="FFFFFF"/>
        <w:tabs>
          <w:tab w:val="left" w:pos="1418"/>
        </w:tabs>
        <w:ind w:firstLine="709"/>
        <w:jc w:val="both"/>
        <w:rPr>
          <w:sz w:val="24"/>
          <w:szCs w:val="24"/>
        </w:rPr>
      </w:pPr>
      <w:r w:rsidRPr="009909B0">
        <w:rPr>
          <w:sz w:val="24"/>
          <w:szCs w:val="24"/>
        </w:rPr>
        <w:t xml:space="preserve">2.2. </w:t>
      </w:r>
      <w:r w:rsidR="000761FA" w:rsidRPr="009909B0">
        <w:rPr>
          <w:sz w:val="24"/>
          <w:szCs w:val="24"/>
        </w:rPr>
        <w:t xml:space="preserve">В отборе </w:t>
      </w:r>
      <w:r w:rsidR="0023183B" w:rsidRPr="009909B0">
        <w:rPr>
          <w:b/>
          <w:sz w:val="24"/>
          <w:szCs w:val="24"/>
        </w:rPr>
        <w:t>Банков</w:t>
      </w:r>
      <w:r w:rsidR="0023183B" w:rsidRPr="009909B0">
        <w:rPr>
          <w:sz w:val="24"/>
          <w:szCs w:val="24"/>
        </w:rPr>
        <w:t xml:space="preserve"> </w:t>
      </w:r>
      <w:r w:rsidR="005842B0" w:rsidRPr="009909B0">
        <w:rPr>
          <w:sz w:val="24"/>
          <w:szCs w:val="24"/>
        </w:rPr>
        <w:t xml:space="preserve">на право заключения Соглашения о сотрудничестве по предоставлению поручительств Фонда по кредитным договорам и/или договорам о предоставлении банковской гарантии </w:t>
      </w:r>
      <w:r w:rsidR="000761FA" w:rsidRPr="009909B0">
        <w:rPr>
          <w:sz w:val="24"/>
          <w:szCs w:val="24"/>
        </w:rPr>
        <w:t xml:space="preserve">могут принять участие банки </w:t>
      </w:r>
      <w:r w:rsidR="00CF5E92" w:rsidRPr="009909B0">
        <w:rPr>
          <w:sz w:val="24"/>
          <w:szCs w:val="24"/>
        </w:rPr>
        <w:t xml:space="preserve">при </w:t>
      </w:r>
      <w:r w:rsidR="00402218" w:rsidRPr="009909B0">
        <w:rPr>
          <w:sz w:val="24"/>
          <w:szCs w:val="24"/>
        </w:rPr>
        <w:t>соответствии следующим критериям</w:t>
      </w:r>
      <w:r w:rsidR="000761FA" w:rsidRPr="009909B0">
        <w:rPr>
          <w:sz w:val="24"/>
          <w:szCs w:val="24"/>
        </w:rPr>
        <w:t xml:space="preserve">: </w:t>
      </w:r>
    </w:p>
    <w:p w:rsidR="0023183B" w:rsidRPr="00D46A22" w:rsidRDefault="00182E85" w:rsidP="009E320A">
      <w:pPr>
        <w:tabs>
          <w:tab w:val="left" w:pos="0"/>
          <w:tab w:val="left" w:pos="1418"/>
        </w:tabs>
        <w:ind w:firstLine="709"/>
        <w:jc w:val="both"/>
        <w:rPr>
          <w:sz w:val="24"/>
          <w:szCs w:val="24"/>
        </w:rPr>
      </w:pPr>
      <w:r w:rsidRPr="009909B0">
        <w:rPr>
          <w:sz w:val="24"/>
          <w:szCs w:val="24"/>
        </w:rPr>
        <w:t>1</w:t>
      </w:r>
      <w:r w:rsidR="003633E4" w:rsidRPr="009909B0">
        <w:rPr>
          <w:sz w:val="24"/>
          <w:szCs w:val="24"/>
        </w:rPr>
        <w:t>)</w:t>
      </w:r>
      <w:r w:rsidR="000761FA" w:rsidRPr="009909B0">
        <w:rPr>
          <w:sz w:val="24"/>
          <w:szCs w:val="24"/>
        </w:rPr>
        <w:t xml:space="preserve"> </w:t>
      </w:r>
      <w:r w:rsidR="0023183B" w:rsidRPr="00D46A22">
        <w:rPr>
          <w:sz w:val="24"/>
          <w:szCs w:val="24"/>
        </w:rPr>
        <w:t>наличие лицензии Центрального Банка Российской Федерации на осуществление банковских операций;</w:t>
      </w:r>
    </w:p>
    <w:p w:rsidR="000761FA" w:rsidRPr="00D46A22" w:rsidRDefault="003633E4" w:rsidP="009E320A">
      <w:pPr>
        <w:tabs>
          <w:tab w:val="left" w:pos="0"/>
          <w:tab w:val="left" w:pos="1418"/>
        </w:tabs>
        <w:ind w:firstLine="709"/>
        <w:jc w:val="both"/>
        <w:rPr>
          <w:sz w:val="24"/>
          <w:szCs w:val="24"/>
        </w:rPr>
      </w:pPr>
      <w:r w:rsidRPr="009909B0">
        <w:rPr>
          <w:sz w:val="24"/>
          <w:szCs w:val="24"/>
        </w:rPr>
        <w:t>2)</w:t>
      </w:r>
      <w:r w:rsidR="00EC18C8" w:rsidRPr="00D46A22">
        <w:rPr>
          <w:sz w:val="24"/>
          <w:szCs w:val="24"/>
        </w:rPr>
        <w:t xml:space="preserve">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r w:rsidR="00537AF3" w:rsidRPr="009909B0">
        <w:rPr>
          <w:sz w:val="24"/>
          <w:szCs w:val="24"/>
        </w:rPr>
        <w:t xml:space="preserve">; </w:t>
      </w:r>
    </w:p>
    <w:p w:rsidR="000761FA" w:rsidRPr="009909B0" w:rsidRDefault="003633E4" w:rsidP="009E320A">
      <w:pPr>
        <w:tabs>
          <w:tab w:val="left" w:pos="0"/>
          <w:tab w:val="left" w:pos="1418"/>
        </w:tabs>
        <w:ind w:firstLine="709"/>
        <w:jc w:val="both"/>
        <w:rPr>
          <w:sz w:val="24"/>
          <w:szCs w:val="24"/>
        </w:rPr>
      </w:pPr>
      <w:r w:rsidRPr="009909B0">
        <w:rPr>
          <w:sz w:val="24"/>
          <w:szCs w:val="24"/>
        </w:rPr>
        <w:t>3)</w:t>
      </w:r>
      <w:r w:rsidR="00EC18C8" w:rsidRPr="00D46A22">
        <w:rPr>
          <w:sz w:val="24"/>
          <w:szCs w:val="24"/>
        </w:rPr>
        <w:t xml:space="preserve">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w:t>
      </w:r>
      <w:r w:rsidR="00EC18C8" w:rsidRPr="00D46A22">
        <w:rPr>
          <w:sz w:val="24"/>
          <w:szCs w:val="24"/>
        </w:rPr>
        <w:lastRenderedPageBreak/>
        <w:t>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0761FA" w:rsidRPr="009909B0" w:rsidRDefault="007C6FE2" w:rsidP="009E320A">
      <w:pPr>
        <w:tabs>
          <w:tab w:val="left" w:pos="0"/>
          <w:tab w:val="left" w:pos="1418"/>
        </w:tabs>
        <w:ind w:firstLine="709"/>
        <w:jc w:val="both"/>
        <w:rPr>
          <w:sz w:val="24"/>
          <w:szCs w:val="24"/>
        </w:rPr>
      </w:pPr>
      <w:r>
        <w:rPr>
          <w:sz w:val="24"/>
          <w:szCs w:val="24"/>
        </w:rPr>
        <w:t>4</w:t>
      </w:r>
      <w:r w:rsidR="003633E4" w:rsidRPr="009909B0">
        <w:rPr>
          <w:sz w:val="24"/>
          <w:szCs w:val="24"/>
        </w:rPr>
        <w:t>)</w:t>
      </w:r>
      <w:r w:rsidR="00E85798" w:rsidRPr="009909B0">
        <w:rPr>
          <w:sz w:val="24"/>
          <w:szCs w:val="24"/>
        </w:rPr>
        <w:t xml:space="preserve"> </w:t>
      </w:r>
      <w:r w:rsidR="000761FA" w:rsidRPr="009909B0">
        <w:rPr>
          <w:sz w:val="24"/>
          <w:szCs w:val="24"/>
        </w:rPr>
        <w:t>наличие</w:t>
      </w:r>
      <w:r w:rsidR="00D87D8C" w:rsidRPr="009909B0">
        <w:rPr>
          <w:sz w:val="24"/>
          <w:szCs w:val="24"/>
        </w:rPr>
        <w:t xml:space="preserve"> опыта работы по кредитованию и/</w:t>
      </w:r>
      <w:r w:rsidR="000761FA" w:rsidRPr="009909B0">
        <w:rPr>
          <w:sz w:val="24"/>
          <w:szCs w:val="24"/>
        </w:rPr>
        <w:t>или предоставлени</w:t>
      </w:r>
      <w:r w:rsidR="00472C7B" w:rsidRPr="009909B0">
        <w:rPr>
          <w:sz w:val="24"/>
          <w:szCs w:val="24"/>
        </w:rPr>
        <w:t>ю</w:t>
      </w:r>
      <w:r w:rsidR="000761FA" w:rsidRPr="009909B0">
        <w:rPr>
          <w:sz w:val="24"/>
          <w:szCs w:val="24"/>
        </w:rPr>
        <w:t xml:space="preserve"> банковских гарантий СМСП</w:t>
      </w:r>
      <w:r w:rsidR="007A52EF" w:rsidRPr="009909B0">
        <w:rPr>
          <w:sz w:val="24"/>
          <w:szCs w:val="24"/>
        </w:rPr>
        <w:t xml:space="preserve"> не менее 6 (Шести) месяцев</w:t>
      </w:r>
      <w:r w:rsidR="000761FA" w:rsidRPr="009909B0">
        <w:rPr>
          <w:sz w:val="24"/>
          <w:szCs w:val="24"/>
        </w:rPr>
        <w:t>, в том числе</w:t>
      </w:r>
      <w:r w:rsidR="005377D7" w:rsidRPr="009909B0">
        <w:rPr>
          <w:sz w:val="24"/>
          <w:szCs w:val="24"/>
        </w:rPr>
        <w:t xml:space="preserve"> наличие</w:t>
      </w:r>
      <w:r w:rsidR="000761FA" w:rsidRPr="009909B0">
        <w:rPr>
          <w:sz w:val="24"/>
          <w:szCs w:val="24"/>
        </w:rPr>
        <w:t>:</w:t>
      </w:r>
      <w:r w:rsidR="00672CE3" w:rsidRPr="009909B0">
        <w:rPr>
          <w:sz w:val="24"/>
          <w:szCs w:val="24"/>
        </w:rPr>
        <w:t xml:space="preserve"> </w:t>
      </w:r>
    </w:p>
    <w:p w:rsidR="000761FA" w:rsidRPr="009909B0" w:rsidRDefault="003633E4" w:rsidP="009E320A">
      <w:pPr>
        <w:tabs>
          <w:tab w:val="left" w:pos="0"/>
          <w:tab w:val="left" w:pos="1418"/>
        </w:tabs>
        <w:ind w:firstLine="709"/>
        <w:jc w:val="both"/>
        <w:rPr>
          <w:sz w:val="24"/>
          <w:szCs w:val="24"/>
        </w:rPr>
      </w:pPr>
      <w:r w:rsidRPr="009909B0">
        <w:rPr>
          <w:sz w:val="24"/>
          <w:szCs w:val="24"/>
        </w:rPr>
        <w:t>а)</w:t>
      </w:r>
      <w:r w:rsidR="00672CE3" w:rsidRPr="009909B0">
        <w:rPr>
          <w:sz w:val="24"/>
          <w:szCs w:val="24"/>
        </w:rPr>
        <w:t xml:space="preserve"> </w:t>
      </w:r>
      <w:r w:rsidR="000761FA" w:rsidRPr="009909B0">
        <w:rPr>
          <w:sz w:val="24"/>
          <w:szCs w:val="24"/>
        </w:rPr>
        <w:t>сформ</w:t>
      </w:r>
      <w:r w:rsidR="00D87D8C" w:rsidRPr="009909B0">
        <w:rPr>
          <w:sz w:val="24"/>
          <w:szCs w:val="24"/>
        </w:rPr>
        <w:t>ированного портфеля кредитов и/</w:t>
      </w:r>
      <w:r w:rsidR="000761FA" w:rsidRPr="009909B0">
        <w:rPr>
          <w:sz w:val="24"/>
          <w:szCs w:val="24"/>
        </w:rPr>
        <w:t>или банковских гарантий</w:t>
      </w:r>
      <w:r w:rsidR="007A52EF" w:rsidRPr="009909B0">
        <w:rPr>
          <w:sz w:val="24"/>
          <w:szCs w:val="24"/>
        </w:rPr>
        <w:t>, предоставленных</w:t>
      </w:r>
      <w:r w:rsidR="000761FA" w:rsidRPr="009909B0">
        <w:rPr>
          <w:sz w:val="24"/>
          <w:szCs w:val="24"/>
        </w:rPr>
        <w:t xml:space="preserve"> СМСП на дату подачи </w:t>
      </w:r>
      <w:r w:rsidR="00672CE3" w:rsidRPr="009909B0">
        <w:rPr>
          <w:sz w:val="24"/>
          <w:szCs w:val="24"/>
        </w:rPr>
        <w:t>З</w:t>
      </w:r>
      <w:r w:rsidR="000761FA" w:rsidRPr="009909B0">
        <w:rPr>
          <w:sz w:val="24"/>
          <w:szCs w:val="24"/>
        </w:rPr>
        <w:t>аявки;</w:t>
      </w:r>
      <w:r w:rsidR="00672CE3" w:rsidRPr="009909B0">
        <w:rPr>
          <w:sz w:val="24"/>
          <w:szCs w:val="24"/>
        </w:rPr>
        <w:t xml:space="preserve"> </w:t>
      </w:r>
    </w:p>
    <w:p w:rsidR="003E6F5B" w:rsidRPr="009909B0" w:rsidRDefault="003633E4" w:rsidP="009E320A">
      <w:pPr>
        <w:tabs>
          <w:tab w:val="left" w:pos="0"/>
          <w:tab w:val="left" w:pos="1418"/>
        </w:tabs>
        <w:ind w:firstLine="709"/>
        <w:jc w:val="both"/>
        <w:rPr>
          <w:sz w:val="24"/>
          <w:szCs w:val="24"/>
        </w:rPr>
      </w:pPr>
      <w:r w:rsidRPr="009909B0">
        <w:rPr>
          <w:sz w:val="24"/>
          <w:szCs w:val="24"/>
        </w:rPr>
        <w:t>б)</w:t>
      </w:r>
      <w:r w:rsidR="00672CE3" w:rsidRPr="009909B0">
        <w:rPr>
          <w:sz w:val="24"/>
          <w:szCs w:val="24"/>
        </w:rPr>
        <w:t xml:space="preserve"> </w:t>
      </w:r>
      <w:r w:rsidR="003E6F5B" w:rsidRPr="009909B0">
        <w:rPr>
          <w:sz w:val="24"/>
          <w:szCs w:val="24"/>
        </w:rPr>
        <w:t>специализированных технологий (программ) работы с СМСП;</w:t>
      </w:r>
    </w:p>
    <w:p w:rsidR="003E6F5B" w:rsidRPr="009909B0" w:rsidRDefault="003633E4" w:rsidP="009E320A">
      <w:pPr>
        <w:tabs>
          <w:tab w:val="left" w:pos="0"/>
          <w:tab w:val="left" w:pos="1418"/>
        </w:tabs>
        <w:ind w:firstLine="709"/>
        <w:jc w:val="both"/>
        <w:rPr>
          <w:sz w:val="24"/>
          <w:szCs w:val="24"/>
        </w:rPr>
      </w:pPr>
      <w:r w:rsidRPr="009909B0">
        <w:rPr>
          <w:sz w:val="24"/>
          <w:szCs w:val="24"/>
        </w:rPr>
        <w:t>в)</w:t>
      </w:r>
      <w:r w:rsidR="005377D7" w:rsidRPr="009909B0">
        <w:rPr>
          <w:sz w:val="24"/>
          <w:szCs w:val="24"/>
        </w:rPr>
        <w:t xml:space="preserve"> </w:t>
      </w:r>
      <w:r w:rsidR="003E6F5B" w:rsidRPr="009909B0">
        <w:rPr>
          <w:sz w:val="24"/>
          <w:szCs w:val="24"/>
        </w:rPr>
        <w:t>внутренней нормативной документации, в том числе утвержденной стратегии или отдельного раздела в стратегии, регламе</w:t>
      </w:r>
      <w:r w:rsidR="00FE2EA6" w:rsidRPr="009909B0">
        <w:rPr>
          <w:sz w:val="24"/>
          <w:szCs w:val="24"/>
        </w:rPr>
        <w:t>нтирующих порядок работы с СМСП.</w:t>
      </w:r>
    </w:p>
    <w:p w:rsidR="0051648E" w:rsidRPr="009909B0" w:rsidRDefault="005842B0" w:rsidP="0051648E">
      <w:pPr>
        <w:ind w:firstLine="709"/>
        <w:jc w:val="both"/>
        <w:rPr>
          <w:sz w:val="24"/>
          <w:szCs w:val="24"/>
        </w:rPr>
      </w:pPr>
      <w:r w:rsidRPr="009909B0">
        <w:rPr>
          <w:sz w:val="24"/>
          <w:szCs w:val="24"/>
        </w:rPr>
        <w:t xml:space="preserve">2.3. В отборе </w:t>
      </w:r>
      <w:r w:rsidR="000A2455" w:rsidRPr="009909B0">
        <w:rPr>
          <w:b/>
          <w:sz w:val="24"/>
          <w:szCs w:val="24"/>
        </w:rPr>
        <w:t xml:space="preserve">Лизинговых </w:t>
      </w:r>
      <w:r w:rsidRPr="009909B0">
        <w:rPr>
          <w:b/>
          <w:sz w:val="24"/>
          <w:szCs w:val="24"/>
        </w:rPr>
        <w:t>компаний</w:t>
      </w:r>
      <w:r w:rsidRPr="009909B0">
        <w:rPr>
          <w:sz w:val="24"/>
          <w:szCs w:val="24"/>
        </w:rPr>
        <w:t xml:space="preserve"> на право заключения Соглашения о сотрудничестве по предоставлению поручительств Фонда по договорам финансовой аренды (лизинга) могут принять участие </w:t>
      </w:r>
      <w:r w:rsidR="000A2455" w:rsidRPr="009909B0">
        <w:rPr>
          <w:sz w:val="24"/>
          <w:szCs w:val="24"/>
        </w:rPr>
        <w:t xml:space="preserve">Лизинговые </w:t>
      </w:r>
      <w:r w:rsidRPr="009909B0">
        <w:rPr>
          <w:sz w:val="24"/>
          <w:szCs w:val="24"/>
        </w:rPr>
        <w:t xml:space="preserve">компании </w:t>
      </w:r>
      <w:r w:rsidR="0051648E" w:rsidRPr="009909B0">
        <w:rPr>
          <w:sz w:val="24"/>
          <w:szCs w:val="24"/>
        </w:rPr>
        <w:t xml:space="preserve">при </w:t>
      </w:r>
      <w:r w:rsidR="002A5183" w:rsidRPr="009909B0">
        <w:rPr>
          <w:sz w:val="24"/>
          <w:szCs w:val="24"/>
        </w:rPr>
        <w:t>соответствии</w:t>
      </w:r>
      <w:r w:rsidR="0051648E" w:rsidRPr="009909B0">
        <w:rPr>
          <w:sz w:val="24"/>
          <w:szCs w:val="24"/>
        </w:rPr>
        <w:t xml:space="preserve"> </w:t>
      </w:r>
      <w:r w:rsidR="002A5183" w:rsidRPr="009909B0">
        <w:rPr>
          <w:sz w:val="24"/>
          <w:szCs w:val="24"/>
        </w:rPr>
        <w:t>следующим критериям</w:t>
      </w:r>
      <w:r w:rsidR="0051648E" w:rsidRPr="009909B0">
        <w:rPr>
          <w:sz w:val="24"/>
          <w:szCs w:val="24"/>
        </w:rPr>
        <w:t xml:space="preserve">: </w:t>
      </w:r>
    </w:p>
    <w:p w:rsidR="002A5183" w:rsidRPr="009909B0" w:rsidRDefault="007E77EF" w:rsidP="002A5183">
      <w:pPr>
        <w:ind w:firstLine="709"/>
        <w:jc w:val="both"/>
        <w:rPr>
          <w:sz w:val="24"/>
          <w:szCs w:val="24"/>
        </w:rPr>
      </w:pPr>
      <w:r w:rsidRPr="009909B0">
        <w:rPr>
          <w:sz w:val="24"/>
          <w:szCs w:val="24"/>
        </w:rPr>
        <w:t xml:space="preserve">1) </w:t>
      </w:r>
      <w:r w:rsidR="002A5183" w:rsidRPr="009909B0">
        <w:rPr>
          <w:sz w:val="24"/>
          <w:szCs w:val="24"/>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056902" w:rsidRPr="009909B0" w:rsidRDefault="007E77EF" w:rsidP="005E4DCF">
      <w:pPr>
        <w:ind w:firstLine="709"/>
        <w:jc w:val="both"/>
        <w:rPr>
          <w:sz w:val="24"/>
          <w:szCs w:val="24"/>
        </w:rPr>
      </w:pPr>
      <w:r w:rsidRPr="009909B0">
        <w:rPr>
          <w:sz w:val="24"/>
          <w:szCs w:val="24"/>
        </w:rPr>
        <w:t>2)</w:t>
      </w:r>
      <w:r w:rsidR="002A5183" w:rsidRPr="009909B0">
        <w:rPr>
          <w:sz w:val="24"/>
          <w:szCs w:val="24"/>
        </w:rPr>
        <w:t xml:space="preserve"> отсутствие негативной информации в отношении делово</w:t>
      </w:r>
      <w:r w:rsidR="009C6F30" w:rsidRPr="009909B0">
        <w:rPr>
          <w:sz w:val="24"/>
          <w:szCs w:val="24"/>
        </w:rPr>
        <w:t>й репутации лизинговой компании;</w:t>
      </w:r>
    </w:p>
    <w:p w:rsidR="002A5183" w:rsidRPr="009909B0" w:rsidRDefault="007E77EF" w:rsidP="002A5183">
      <w:pPr>
        <w:ind w:firstLine="709"/>
        <w:jc w:val="both"/>
        <w:rPr>
          <w:sz w:val="24"/>
          <w:szCs w:val="24"/>
        </w:rPr>
      </w:pPr>
      <w:r w:rsidRPr="009909B0">
        <w:rPr>
          <w:sz w:val="24"/>
          <w:szCs w:val="24"/>
        </w:rPr>
        <w:t>3)</w:t>
      </w:r>
      <w:r w:rsidR="00341833" w:rsidRPr="00341833">
        <w:rPr>
          <w:rFonts w:ascii="PT Serif" w:hAnsi="PT Serif"/>
          <w:color w:val="22272F"/>
          <w:sz w:val="32"/>
          <w:szCs w:val="32"/>
          <w:shd w:val="clear" w:color="auto" w:fill="FFFFFF"/>
        </w:rPr>
        <w:t xml:space="preserve"> </w:t>
      </w:r>
      <w:r w:rsidR="00341833" w:rsidRPr="00341833">
        <w:rPr>
          <w:sz w:val="24"/>
          <w:szCs w:val="24"/>
        </w:rPr>
        <w:t>отсутствие просроченной (неурегулированной) задолженности по фактам привлечения лизинговой компании к административной ответственности за предшествующий год</w:t>
      </w:r>
      <w:r w:rsidR="002A5183" w:rsidRPr="009909B0">
        <w:rPr>
          <w:sz w:val="24"/>
          <w:szCs w:val="24"/>
        </w:rPr>
        <w:t>;</w:t>
      </w:r>
    </w:p>
    <w:p w:rsidR="002A5183" w:rsidRPr="009909B0" w:rsidRDefault="007E77EF" w:rsidP="002A5183">
      <w:pPr>
        <w:ind w:firstLine="709"/>
        <w:jc w:val="both"/>
        <w:rPr>
          <w:sz w:val="24"/>
          <w:szCs w:val="24"/>
        </w:rPr>
      </w:pPr>
      <w:r w:rsidRPr="009909B0">
        <w:rPr>
          <w:sz w:val="24"/>
          <w:szCs w:val="24"/>
        </w:rPr>
        <w:t xml:space="preserve">4) </w:t>
      </w:r>
      <w:r w:rsidR="002A5183" w:rsidRPr="009909B0">
        <w:rPr>
          <w:sz w:val="24"/>
          <w:szCs w:val="24"/>
        </w:rPr>
        <w:t>наличие сформированного портфеля договоров финансовой аренды</w:t>
      </w:r>
      <w:r w:rsidR="005377D7" w:rsidRPr="009909B0">
        <w:rPr>
          <w:sz w:val="24"/>
          <w:szCs w:val="24"/>
        </w:rPr>
        <w:t xml:space="preserve"> (лизинга), заключенных с СМСП </w:t>
      </w:r>
      <w:r w:rsidR="002A5183" w:rsidRPr="009909B0">
        <w:rPr>
          <w:sz w:val="24"/>
          <w:szCs w:val="24"/>
        </w:rPr>
        <w:t>на дату подачи лизинговой компанией Заявки, а также специализированных технологий (программ) работы с СМСП;</w:t>
      </w:r>
    </w:p>
    <w:p w:rsidR="002A5183" w:rsidRPr="009909B0" w:rsidRDefault="007E77EF" w:rsidP="002A5183">
      <w:pPr>
        <w:ind w:firstLine="709"/>
        <w:jc w:val="both"/>
        <w:rPr>
          <w:sz w:val="24"/>
          <w:szCs w:val="24"/>
        </w:rPr>
      </w:pPr>
      <w:r w:rsidRPr="009909B0">
        <w:rPr>
          <w:sz w:val="24"/>
          <w:szCs w:val="24"/>
        </w:rPr>
        <w:t>5)</w:t>
      </w:r>
      <w:r w:rsidR="002A5183" w:rsidRPr="009909B0">
        <w:rPr>
          <w:sz w:val="24"/>
          <w:szCs w:val="24"/>
        </w:rPr>
        <w:t xml:space="preserve"> наличие положительного значения собственного капитала и чистых активов за последний отчетный год;</w:t>
      </w:r>
    </w:p>
    <w:p w:rsidR="002A5183" w:rsidRPr="009909B0" w:rsidRDefault="007E77EF" w:rsidP="002A5183">
      <w:pPr>
        <w:ind w:firstLine="709"/>
        <w:jc w:val="both"/>
        <w:rPr>
          <w:sz w:val="24"/>
          <w:szCs w:val="24"/>
        </w:rPr>
      </w:pPr>
      <w:r w:rsidRPr="009909B0">
        <w:rPr>
          <w:sz w:val="24"/>
          <w:szCs w:val="24"/>
        </w:rPr>
        <w:t>6)</w:t>
      </w:r>
      <w:r w:rsidR="002A5183" w:rsidRPr="009909B0">
        <w:rPr>
          <w:sz w:val="24"/>
          <w:szCs w:val="24"/>
        </w:rPr>
        <w:t xml:space="preserve"> отсутствие нереструктурированной просроченной задолженности перед бюджетом, внебюджетными фондами и другими государственными органами;</w:t>
      </w:r>
    </w:p>
    <w:p w:rsidR="002A5183" w:rsidRPr="009909B0" w:rsidRDefault="00341833" w:rsidP="002A5183">
      <w:pPr>
        <w:ind w:firstLine="709"/>
        <w:jc w:val="both"/>
        <w:rPr>
          <w:sz w:val="24"/>
          <w:szCs w:val="24"/>
        </w:rPr>
      </w:pPr>
      <w:r>
        <w:rPr>
          <w:sz w:val="24"/>
          <w:szCs w:val="24"/>
        </w:rPr>
        <w:t>7</w:t>
      </w:r>
      <w:r w:rsidR="007E77EF" w:rsidRPr="009909B0">
        <w:rPr>
          <w:sz w:val="24"/>
          <w:szCs w:val="24"/>
        </w:rPr>
        <w:t>)</w:t>
      </w:r>
      <w:r w:rsidR="002A5183" w:rsidRPr="009909B0">
        <w:rPr>
          <w:sz w:val="24"/>
          <w:szCs w:val="24"/>
        </w:rPr>
        <w:t xml:space="preserve">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w:t>
      </w:r>
      <w:r w:rsidR="00BD3B15" w:rsidRPr="009909B0">
        <w:rPr>
          <w:sz w:val="24"/>
          <w:szCs w:val="24"/>
        </w:rPr>
        <w:t>ровнем в течение последних 12 (Дв</w:t>
      </w:r>
      <w:r w:rsidR="002A5183" w:rsidRPr="009909B0">
        <w:rPr>
          <w:sz w:val="24"/>
          <w:szCs w:val="24"/>
        </w:rPr>
        <w:t>енадцати) месяцев;</w:t>
      </w:r>
    </w:p>
    <w:p w:rsidR="002A5183" w:rsidRPr="009909B0" w:rsidRDefault="00341833" w:rsidP="002A5183">
      <w:pPr>
        <w:ind w:firstLine="709"/>
        <w:jc w:val="both"/>
        <w:rPr>
          <w:sz w:val="24"/>
          <w:szCs w:val="24"/>
        </w:rPr>
      </w:pPr>
      <w:r>
        <w:rPr>
          <w:sz w:val="24"/>
          <w:szCs w:val="24"/>
        </w:rPr>
        <w:t>8</w:t>
      </w:r>
      <w:r w:rsidR="007E77EF" w:rsidRPr="009909B0">
        <w:rPr>
          <w:sz w:val="24"/>
          <w:szCs w:val="24"/>
        </w:rPr>
        <w:t>)</w:t>
      </w:r>
      <w:r w:rsidR="002A5183" w:rsidRPr="009909B0">
        <w:rPr>
          <w:sz w:val="24"/>
          <w:szCs w:val="24"/>
        </w:rPr>
        <w:t xml:space="preserve"> отсутствие п</w:t>
      </w:r>
      <w:r w:rsidR="00BD3B15" w:rsidRPr="009909B0">
        <w:rPr>
          <w:sz w:val="24"/>
          <w:szCs w:val="24"/>
        </w:rPr>
        <w:t>росроченных платежей свыше 30 (Т</w:t>
      </w:r>
      <w:r w:rsidR="002A5183" w:rsidRPr="009909B0">
        <w:rPr>
          <w:sz w:val="24"/>
          <w:szCs w:val="24"/>
        </w:rPr>
        <w:t>ридцати) дней по обслуживанию кредитн</w:t>
      </w:r>
      <w:r w:rsidR="00BD3B15" w:rsidRPr="009909B0">
        <w:rPr>
          <w:sz w:val="24"/>
          <w:szCs w:val="24"/>
        </w:rPr>
        <w:t>ого портфеля за последние 180 (С</w:t>
      </w:r>
      <w:r w:rsidR="002A5183" w:rsidRPr="009909B0">
        <w:rPr>
          <w:sz w:val="24"/>
          <w:szCs w:val="24"/>
        </w:rPr>
        <w:t>то восемьдесят) календарных дней (положительная кредитная история);</w:t>
      </w:r>
    </w:p>
    <w:p w:rsidR="002A5183" w:rsidRPr="00B36D4F" w:rsidRDefault="00341833" w:rsidP="002A5183">
      <w:pPr>
        <w:ind w:firstLine="709"/>
        <w:jc w:val="both"/>
        <w:rPr>
          <w:sz w:val="24"/>
          <w:szCs w:val="24"/>
        </w:rPr>
      </w:pPr>
      <w:r>
        <w:rPr>
          <w:sz w:val="24"/>
          <w:szCs w:val="24"/>
        </w:rPr>
        <w:t>9</w:t>
      </w:r>
      <w:r w:rsidR="007E77EF" w:rsidRPr="009909B0">
        <w:rPr>
          <w:sz w:val="24"/>
          <w:szCs w:val="24"/>
        </w:rPr>
        <w:t>)</w:t>
      </w:r>
      <w:r w:rsidR="002A5183" w:rsidRPr="009909B0">
        <w:rPr>
          <w:sz w:val="24"/>
          <w:szCs w:val="24"/>
        </w:rPr>
        <w:t xml:space="preserve">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5842B0" w:rsidRPr="00B36D4F" w:rsidRDefault="005842B0" w:rsidP="009E320A">
      <w:pPr>
        <w:ind w:firstLine="709"/>
        <w:jc w:val="both"/>
        <w:rPr>
          <w:sz w:val="24"/>
          <w:szCs w:val="24"/>
        </w:rPr>
      </w:pPr>
      <w:r w:rsidRPr="00B36D4F">
        <w:rPr>
          <w:sz w:val="24"/>
          <w:szCs w:val="24"/>
        </w:rPr>
        <w:t xml:space="preserve">2.4. В отборе </w:t>
      </w:r>
      <w:r w:rsidR="000A2455" w:rsidRPr="00B36D4F">
        <w:rPr>
          <w:b/>
          <w:sz w:val="24"/>
          <w:szCs w:val="24"/>
        </w:rPr>
        <w:t xml:space="preserve">Микрофинансовых </w:t>
      </w:r>
      <w:r w:rsidRPr="00B36D4F">
        <w:rPr>
          <w:b/>
          <w:sz w:val="24"/>
          <w:szCs w:val="24"/>
        </w:rPr>
        <w:t>организаций</w:t>
      </w:r>
      <w:r w:rsidRPr="00B36D4F">
        <w:rPr>
          <w:sz w:val="24"/>
          <w:szCs w:val="24"/>
        </w:rPr>
        <w:t xml:space="preserve"> на право заключения Соглашения о сотрудничестве по предоставлению поручительств Фонда по договорам займа могут принять участие микрофинансовые организации</w:t>
      </w:r>
      <w:r w:rsidR="00D8293D" w:rsidRPr="00B36D4F">
        <w:rPr>
          <w:sz w:val="24"/>
          <w:szCs w:val="24"/>
        </w:rPr>
        <w:t xml:space="preserve">, предоставляющие микрозаймы субъектам малого </w:t>
      </w:r>
      <w:r w:rsidR="00D766C9">
        <w:rPr>
          <w:sz w:val="24"/>
          <w:szCs w:val="24"/>
        </w:rPr>
        <w:t xml:space="preserve">и среднего предпринимательства </w:t>
      </w:r>
      <w:r w:rsidR="00D8293D" w:rsidRPr="00B36D4F">
        <w:rPr>
          <w:sz w:val="24"/>
          <w:szCs w:val="24"/>
        </w:rPr>
        <w:t xml:space="preserve">при соответствии </w:t>
      </w:r>
      <w:r w:rsidR="00D615D1" w:rsidRPr="00B36D4F">
        <w:rPr>
          <w:sz w:val="24"/>
          <w:szCs w:val="24"/>
        </w:rPr>
        <w:t>микрофинансовых организаций</w:t>
      </w:r>
      <w:r w:rsidR="00D8293D" w:rsidRPr="00B36D4F">
        <w:rPr>
          <w:sz w:val="24"/>
          <w:szCs w:val="24"/>
        </w:rPr>
        <w:t xml:space="preserve"> следующим критериям</w:t>
      </w:r>
      <w:r w:rsidR="00D615D1" w:rsidRPr="00B36D4F">
        <w:rPr>
          <w:sz w:val="24"/>
          <w:szCs w:val="24"/>
        </w:rPr>
        <w:t>:</w:t>
      </w:r>
    </w:p>
    <w:p w:rsidR="00D615D1" w:rsidRPr="00B36D4F" w:rsidRDefault="00D615D1" w:rsidP="00864C92">
      <w:pPr>
        <w:ind w:firstLine="709"/>
        <w:jc w:val="both"/>
        <w:rPr>
          <w:sz w:val="24"/>
          <w:szCs w:val="24"/>
        </w:rPr>
      </w:pPr>
      <w:r w:rsidRPr="00B36D4F">
        <w:rPr>
          <w:sz w:val="24"/>
          <w:szCs w:val="24"/>
        </w:rPr>
        <w:t>1</w:t>
      </w:r>
      <w:r w:rsidR="007E77EF">
        <w:rPr>
          <w:sz w:val="24"/>
          <w:szCs w:val="24"/>
        </w:rPr>
        <w:t>)</w:t>
      </w:r>
      <w:r w:rsidRPr="00B36D4F">
        <w:rPr>
          <w:sz w:val="24"/>
          <w:szCs w:val="24"/>
        </w:rPr>
        <w:t xml:space="preserve">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w:t>
      </w:r>
      <w:r w:rsidR="00864C92">
        <w:rPr>
          <w:sz w:val="24"/>
          <w:szCs w:val="24"/>
        </w:rPr>
        <w:t xml:space="preserve"> </w:t>
      </w:r>
      <w:r w:rsidRPr="00B36D4F">
        <w:rPr>
          <w:sz w:val="24"/>
          <w:szCs w:val="24"/>
        </w:rPr>
        <w:t>от 20 февраля 2016 г. № 3964-У «О микрофинансовых организациях предпринимательского финансирования» (зарегистрировано в Минюсте России 2</w:t>
      </w:r>
      <w:r w:rsidR="001E14CD" w:rsidRPr="00B36D4F">
        <w:rPr>
          <w:sz w:val="24"/>
          <w:szCs w:val="24"/>
        </w:rPr>
        <w:t>4 мая 2016 г., регистрационный №</w:t>
      </w:r>
      <w:r w:rsidRPr="00B36D4F">
        <w:rPr>
          <w:sz w:val="24"/>
          <w:szCs w:val="24"/>
        </w:rPr>
        <w:t xml:space="preserve"> 42239);</w:t>
      </w:r>
    </w:p>
    <w:p w:rsidR="00D615D1" w:rsidRPr="00B36D4F" w:rsidRDefault="007E77EF" w:rsidP="00D615D1">
      <w:pPr>
        <w:ind w:firstLine="709"/>
        <w:jc w:val="both"/>
        <w:rPr>
          <w:sz w:val="24"/>
          <w:szCs w:val="24"/>
        </w:rPr>
      </w:pPr>
      <w:r>
        <w:rPr>
          <w:sz w:val="24"/>
          <w:szCs w:val="24"/>
        </w:rPr>
        <w:t xml:space="preserve">2) </w:t>
      </w:r>
      <w:r w:rsidR="00D615D1" w:rsidRPr="00B36D4F">
        <w:rPr>
          <w:sz w:val="24"/>
          <w:szCs w:val="24"/>
        </w:rPr>
        <w:t>наличие положительного аудиторского заключения по итогам работы за последний отчетный год;</w:t>
      </w:r>
    </w:p>
    <w:p w:rsidR="003633E4" w:rsidRDefault="00D615D1" w:rsidP="00864C92">
      <w:pPr>
        <w:ind w:firstLine="709"/>
        <w:jc w:val="both"/>
        <w:rPr>
          <w:sz w:val="24"/>
          <w:szCs w:val="24"/>
        </w:rPr>
      </w:pPr>
      <w:r w:rsidRPr="00B36D4F">
        <w:rPr>
          <w:sz w:val="24"/>
          <w:szCs w:val="24"/>
        </w:rPr>
        <w:t>3</w:t>
      </w:r>
      <w:r w:rsidR="007E77EF">
        <w:rPr>
          <w:sz w:val="24"/>
          <w:szCs w:val="24"/>
        </w:rPr>
        <w:t>)</w:t>
      </w:r>
      <w:r w:rsidRPr="00B36D4F">
        <w:rPr>
          <w:sz w:val="24"/>
          <w:szCs w:val="24"/>
        </w:rPr>
        <w:t xml:space="preserve"> наличие уровня просроченной задолженности </w:t>
      </w:r>
      <w:r w:rsidR="003633E4">
        <w:rPr>
          <w:sz w:val="24"/>
          <w:szCs w:val="24"/>
        </w:rPr>
        <w:t xml:space="preserve">действующего </w:t>
      </w:r>
      <w:r w:rsidRPr="00B36D4F">
        <w:rPr>
          <w:sz w:val="24"/>
          <w:szCs w:val="24"/>
        </w:rPr>
        <w:t>портфеля микрозаймов микрофинансовой организации не</w:t>
      </w:r>
      <w:r w:rsidR="003633E4">
        <w:rPr>
          <w:sz w:val="24"/>
          <w:szCs w:val="24"/>
        </w:rPr>
        <w:t xml:space="preserve"> более 15% от размера совокупной задолженности по портфелю микрозаймов на последнюю отчетную дату;</w:t>
      </w:r>
      <w:r w:rsidRPr="00B36D4F">
        <w:rPr>
          <w:sz w:val="24"/>
          <w:szCs w:val="24"/>
        </w:rPr>
        <w:t xml:space="preserve"> </w:t>
      </w:r>
    </w:p>
    <w:p w:rsidR="00FE2EA6" w:rsidRPr="00B36D4F" w:rsidRDefault="00D615D1" w:rsidP="009C6F30">
      <w:pPr>
        <w:ind w:firstLine="709"/>
        <w:jc w:val="both"/>
        <w:rPr>
          <w:sz w:val="24"/>
          <w:szCs w:val="24"/>
        </w:rPr>
      </w:pPr>
      <w:r w:rsidRPr="00B36D4F">
        <w:rPr>
          <w:sz w:val="24"/>
          <w:szCs w:val="24"/>
        </w:rPr>
        <w:lastRenderedPageBreak/>
        <w:t>4</w:t>
      </w:r>
      <w:r w:rsidR="007E77EF">
        <w:rPr>
          <w:sz w:val="24"/>
          <w:szCs w:val="24"/>
        </w:rPr>
        <w:t>)</w:t>
      </w:r>
      <w:r w:rsidRPr="00B36D4F">
        <w:rPr>
          <w:sz w:val="24"/>
          <w:szCs w:val="24"/>
        </w:rPr>
        <w:t xml:space="preserve"> отсутствие негативной информации в отношении деловой репутац</w:t>
      </w:r>
      <w:r w:rsidR="009C6F30">
        <w:rPr>
          <w:sz w:val="24"/>
          <w:szCs w:val="24"/>
        </w:rPr>
        <w:t>ии микрофинансовой организации;</w:t>
      </w:r>
    </w:p>
    <w:p w:rsidR="00D615D1" w:rsidRPr="00B36D4F" w:rsidRDefault="003633E4" w:rsidP="00D615D1">
      <w:pPr>
        <w:ind w:firstLine="709"/>
        <w:jc w:val="both"/>
        <w:rPr>
          <w:sz w:val="24"/>
          <w:szCs w:val="24"/>
        </w:rPr>
      </w:pPr>
      <w:r>
        <w:rPr>
          <w:sz w:val="24"/>
          <w:szCs w:val="24"/>
        </w:rPr>
        <w:t>5)</w:t>
      </w:r>
      <w:r w:rsidR="00341833" w:rsidRPr="00341833">
        <w:rPr>
          <w:sz w:val="24"/>
          <w:szCs w:val="24"/>
        </w:rPr>
        <w:t xml:space="preserve"> отсутствие просроченной (неурегулированной) задолженности по фактам привлечения к административной ответственности за предшествующий год;</w:t>
      </w:r>
    </w:p>
    <w:p w:rsidR="00D615D1" w:rsidRDefault="00D615D1" w:rsidP="00D615D1">
      <w:pPr>
        <w:ind w:firstLine="709"/>
        <w:jc w:val="both"/>
        <w:rPr>
          <w:sz w:val="24"/>
          <w:szCs w:val="24"/>
        </w:rPr>
      </w:pPr>
      <w:r w:rsidRPr="00B36D4F">
        <w:rPr>
          <w:sz w:val="24"/>
          <w:szCs w:val="24"/>
        </w:rPr>
        <w:t>6</w:t>
      </w:r>
      <w:r w:rsidR="003633E4">
        <w:rPr>
          <w:sz w:val="24"/>
          <w:szCs w:val="24"/>
        </w:rPr>
        <w:t>)</w:t>
      </w:r>
      <w:r w:rsidRPr="00B36D4F">
        <w:rPr>
          <w:sz w:val="24"/>
          <w:szCs w:val="24"/>
        </w:rPr>
        <w:t xml:space="preserve">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w:t>
      </w:r>
      <w:r w:rsidR="00FE2EA6" w:rsidRPr="00B36D4F">
        <w:rPr>
          <w:sz w:val="24"/>
          <w:szCs w:val="24"/>
        </w:rPr>
        <w:t>вление, конкурсное производство.</w:t>
      </w:r>
    </w:p>
    <w:p w:rsidR="00EF0432" w:rsidRPr="00D46A22" w:rsidRDefault="00EF0432">
      <w:pPr>
        <w:ind w:firstLine="709"/>
        <w:jc w:val="both"/>
        <w:rPr>
          <w:sz w:val="24"/>
          <w:szCs w:val="24"/>
        </w:rPr>
      </w:pPr>
      <w:r w:rsidRPr="00D46A22">
        <w:rPr>
          <w:sz w:val="24"/>
          <w:szCs w:val="24"/>
        </w:rPr>
        <w:t xml:space="preserve">2.5. В отборе </w:t>
      </w:r>
      <w:r w:rsidR="005A78F8" w:rsidRPr="00D46A22">
        <w:rPr>
          <w:b/>
          <w:sz w:val="24"/>
          <w:szCs w:val="24"/>
        </w:rPr>
        <w:t>иных финансовых организаций</w:t>
      </w:r>
      <w:r w:rsidR="005A78F8" w:rsidRPr="00D46A22">
        <w:rPr>
          <w:sz w:val="24"/>
          <w:szCs w:val="24"/>
        </w:rPr>
        <w:t xml:space="preserve">, </w:t>
      </w:r>
      <w:r w:rsidRPr="00D35EB4">
        <w:rPr>
          <w:sz w:val="24"/>
          <w:szCs w:val="24"/>
        </w:rPr>
        <w:t>на право заключения Соглашения о сотрудничестве по предоставлению поручительств Фонда могут принять участие</w:t>
      </w:r>
      <w:r w:rsidR="00D35EB4" w:rsidRPr="00D46A22">
        <w:rPr>
          <w:sz w:val="24"/>
          <w:szCs w:val="24"/>
        </w:rPr>
        <w:t xml:space="preserve"> иные финансовы</w:t>
      </w:r>
      <w:r w:rsidR="00D35EB4">
        <w:rPr>
          <w:sz w:val="24"/>
          <w:szCs w:val="24"/>
        </w:rPr>
        <w:t>е</w:t>
      </w:r>
      <w:r w:rsidR="00D35EB4" w:rsidRPr="00D46A22">
        <w:rPr>
          <w:sz w:val="24"/>
          <w:szCs w:val="24"/>
        </w:rPr>
        <w:t xml:space="preserve"> организации</w:t>
      </w:r>
      <w:r w:rsidRPr="00D46A22">
        <w:rPr>
          <w:sz w:val="24"/>
          <w:szCs w:val="24"/>
        </w:rPr>
        <w:t xml:space="preserve">, </w:t>
      </w:r>
      <w:r w:rsidR="00D35EB4" w:rsidRPr="00D46A22">
        <w:rPr>
          <w:sz w:val="24"/>
          <w:szCs w:val="24"/>
        </w:rPr>
        <w:t xml:space="preserve">осуществляющие финансирование СМСП и Самозанятых </w:t>
      </w:r>
      <w:r w:rsidRPr="00D46A22">
        <w:rPr>
          <w:sz w:val="24"/>
          <w:szCs w:val="24"/>
        </w:rPr>
        <w:t>при соответствии следующим критериям:</w:t>
      </w:r>
    </w:p>
    <w:p w:rsidR="00D35EB4" w:rsidRPr="009909B0" w:rsidRDefault="00D35EB4" w:rsidP="00D35EB4">
      <w:pPr>
        <w:ind w:firstLine="709"/>
        <w:jc w:val="both"/>
        <w:rPr>
          <w:sz w:val="24"/>
          <w:szCs w:val="24"/>
        </w:rPr>
      </w:pPr>
      <w:r>
        <w:rPr>
          <w:sz w:val="24"/>
          <w:szCs w:val="24"/>
        </w:rPr>
        <w:t xml:space="preserve">1) </w:t>
      </w:r>
      <w:r w:rsidRPr="009909B0">
        <w:rPr>
          <w:sz w:val="24"/>
          <w:szCs w:val="24"/>
        </w:rPr>
        <w:t>отнесение к юридическому лицу - резиденту Российской Федерации, зарегистрированному в соответствии с законодательством Российской Федерации;</w:t>
      </w:r>
    </w:p>
    <w:p w:rsidR="00D35EB4" w:rsidRDefault="00D35EB4" w:rsidP="00D46A22">
      <w:pPr>
        <w:widowControl w:val="0"/>
        <w:tabs>
          <w:tab w:val="left" w:pos="1904"/>
        </w:tabs>
        <w:autoSpaceDE w:val="0"/>
        <w:autoSpaceDN w:val="0"/>
        <w:ind w:firstLine="709"/>
        <w:jc w:val="both"/>
        <w:rPr>
          <w:sz w:val="24"/>
          <w:szCs w:val="24"/>
        </w:rPr>
      </w:pPr>
      <w:r>
        <w:rPr>
          <w:sz w:val="24"/>
          <w:szCs w:val="24"/>
        </w:rPr>
        <w:t>2) о</w:t>
      </w:r>
      <w:r w:rsidRPr="00D46A22">
        <w:rPr>
          <w:sz w:val="24"/>
          <w:szCs w:val="24"/>
        </w:rPr>
        <w:t xml:space="preserve">тсутствие негативной информации в отношении деловой репутации </w:t>
      </w:r>
      <w:r>
        <w:rPr>
          <w:sz w:val="24"/>
          <w:szCs w:val="24"/>
        </w:rPr>
        <w:t>ф</w:t>
      </w:r>
      <w:r w:rsidRPr="00D46A22">
        <w:rPr>
          <w:sz w:val="24"/>
          <w:szCs w:val="24"/>
        </w:rPr>
        <w:t>инансовой организации;</w:t>
      </w:r>
    </w:p>
    <w:p w:rsidR="00A61790" w:rsidRPr="00B36D4F" w:rsidRDefault="00D35EB4" w:rsidP="00D46A22">
      <w:pPr>
        <w:widowControl w:val="0"/>
        <w:tabs>
          <w:tab w:val="left" w:pos="1904"/>
        </w:tabs>
        <w:autoSpaceDE w:val="0"/>
        <w:autoSpaceDN w:val="0"/>
        <w:ind w:firstLine="709"/>
        <w:jc w:val="both"/>
        <w:rPr>
          <w:sz w:val="24"/>
          <w:szCs w:val="24"/>
        </w:rPr>
      </w:pPr>
      <w:r>
        <w:rPr>
          <w:sz w:val="24"/>
          <w:szCs w:val="24"/>
        </w:rPr>
        <w:t xml:space="preserve">3) </w:t>
      </w:r>
      <w:r w:rsidR="00A61790" w:rsidRPr="00B36D4F">
        <w:rPr>
          <w:sz w:val="24"/>
          <w:szCs w:val="24"/>
        </w:rPr>
        <w:t>отсутствие фактов привлечения к административной ответственности за предшествующий год;</w:t>
      </w:r>
    </w:p>
    <w:p w:rsidR="00D35EB4" w:rsidRDefault="00A61790" w:rsidP="00D46A22">
      <w:pPr>
        <w:widowControl w:val="0"/>
        <w:tabs>
          <w:tab w:val="left" w:pos="1798"/>
        </w:tabs>
        <w:autoSpaceDE w:val="0"/>
        <w:autoSpaceDN w:val="0"/>
        <w:ind w:firstLine="709"/>
        <w:jc w:val="both"/>
        <w:rPr>
          <w:sz w:val="24"/>
          <w:szCs w:val="24"/>
        </w:rPr>
      </w:pPr>
      <w:r>
        <w:rPr>
          <w:sz w:val="24"/>
          <w:szCs w:val="24"/>
        </w:rPr>
        <w:t>4) н</w:t>
      </w:r>
      <w:r w:rsidR="00D35EB4" w:rsidRPr="00D46A22">
        <w:rPr>
          <w:sz w:val="24"/>
          <w:szCs w:val="24"/>
        </w:rPr>
        <w:t>еприменение в отношении финансовой организации процедур несостоятельности (банкротства), в том числе наблюдение, финансовое оздоровление, внешнее упра</w:t>
      </w:r>
      <w:r w:rsidR="00767D76">
        <w:rPr>
          <w:sz w:val="24"/>
          <w:szCs w:val="24"/>
        </w:rPr>
        <w:t>вление, конкурсное производство;</w:t>
      </w:r>
    </w:p>
    <w:p w:rsidR="00767D76" w:rsidRDefault="00767D76" w:rsidP="00767D76">
      <w:pPr>
        <w:ind w:firstLine="709"/>
        <w:jc w:val="both"/>
        <w:rPr>
          <w:sz w:val="24"/>
          <w:szCs w:val="24"/>
        </w:rPr>
      </w:pPr>
      <w:r>
        <w:rPr>
          <w:sz w:val="24"/>
          <w:szCs w:val="24"/>
        </w:rPr>
        <w:t>5)</w:t>
      </w:r>
      <w:r w:rsidRPr="00B36D4F">
        <w:rPr>
          <w:sz w:val="24"/>
          <w:szCs w:val="24"/>
        </w:rPr>
        <w:t xml:space="preserve"> наличие уровня просроченной задолженности </w:t>
      </w:r>
      <w:r>
        <w:rPr>
          <w:sz w:val="24"/>
          <w:szCs w:val="24"/>
        </w:rPr>
        <w:t xml:space="preserve">действующего </w:t>
      </w:r>
      <w:r w:rsidRPr="00B36D4F">
        <w:rPr>
          <w:sz w:val="24"/>
          <w:szCs w:val="24"/>
        </w:rPr>
        <w:t xml:space="preserve">портфеля </w:t>
      </w:r>
      <w:r w:rsidR="00F81041">
        <w:rPr>
          <w:sz w:val="24"/>
          <w:szCs w:val="24"/>
        </w:rPr>
        <w:t xml:space="preserve">договоров </w:t>
      </w:r>
      <w:r>
        <w:rPr>
          <w:sz w:val="24"/>
          <w:szCs w:val="24"/>
        </w:rPr>
        <w:t xml:space="preserve">финансирования СМСП, Самозанятых </w:t>
      </w:r>
      <w:r w:rsidRPr="00B36D4F">
        <w:rPr>
          <w:sz w:val="24"/>
          <w:szCs w:val="24"/>
        </w:rPr>
        <w:t>не</w:t>
      </w:r>
      <w:r>
        <w:rPr>
          <w:sz w:val="24"/>
          <w:szCs w:val="24"/>
        </w:rPr>
        <w:t xml:space="preserve"> более 15% от размера совокупной задолженности по портфелю</w:t>
      </w:r>
      <w:r w:rsidR="009849DB">
        <w:rPr>
          <w:sz w:val="24"/>
          <w:szCs w:val="24"/>
        </w:rPr>
        <w:t xml:space="preserve"> </w:t>
      </w:r>
      <w:r w:rsidR="00F81041">
        <w:rPr>
          <w:sz w:val="24"/>
          <w:szCs w:val="24"/>
        </w:rPr>
        <w:t>договоров</w:t>
      </w:r>
      <w:r w:rsidR="009849DB">
        <w:rPr>
          <w:sz w:val="24"/>
          <w:szCs w:val="24"/>
        </w:rPr>
        <w:t xml:space="preserve"> финансирования СМСП, </w:t>
      </w:r>
      <w:proofErr w:type="gramStart"/>
      <w:r w:rsidR="009849DB">
        <w:rPr>
          <w:sz w:val="24"/>
          <w:szCs w:val="24"/>
        </w:rPr>
        <w:t>Самозанятых</w:t>
      </w:r>
      <w:r>
        <w:rPr>
          <w:sz w:val="24"/>
          <w:szCs w:val="24"/>
        </w:rPr>
        <w:t xml:space="preserve"> </w:t>
      </w:r>
      <w:r w:rsidR="009849DB">
        <w:rPr>
          <w:sz w:val="24"/>
          <w:szCs w:val="24"/>
        </w:rPr>
        <w:t xml:space="preserve"> на</w:t>
      </w:r>
      <w:proofErr w:type="gramEnd"/>
      <w:r w:rsidR="009849DB">
        <w:rPr>
          <w:sz w:val="24"/>
          <w:szCs w:val="24"/>
        </w:rPr>
        <w:t xml:space="preserve"> последнюю отчетную дату.</w:t>
      </w:r>
    </w:p>
    <w:p w:rsidR="00F81041" w:rsidRPr="00B36D4F" w:rsidRDefault="00F81041">
      <w:pPr>
        <w:ind w:firstLine="709"/>
        <w:jc w:val="both"/>
        <w:rPr>
          <w:sz w:val="24"/>
          <w:szCs w:val="24"/>
        </w:rPr>
      </w:pPr>
    </w:p>
    <w:p w:rsidR="00821B46" w:rsidRPr="00B36D4F" w:rsidRDefault="00182E85" w:rsidP="00852A30">
      <w:pPr>
        <w:pStyle w:val="a3"/>
        <w:tabs>
          <w:tab w:val="left" w:pos="1560"/>
        </w:tabs>
        <w:ind w:left="360"/>
        <w:jc w:val="center"/>
        <w:rPr>
          <w:b/>
          <w:sz w:val="24"/>
          <w:szCs w:val="24"/>
        </w:rPr>
      </w:pPr>
      <w:r w:rsidRPr="00B36D4F">
        <w:rPr>
          <w:b/>
          <w:sz w:val="24"/>
          <w:szCs w:val="24"/>
        </w:rPr>
        <w:t>3</w:t>
      </w:r>
      <w:r w:rsidR="000C1EEC" w:rsidRPr="00B36D4F">
        <w:rPr>
          <w:b/>
          <w:sz w:val="24"/>
          <w:szCs w:val="24"/>
        </w:rPr>
        <w:t xml:space="preserve">. </w:t>
      </w:r>
      <w:r w:rsidR="00CE4180" w:rsidRPr="00B36D4F">
        <w:rPr>
          <w:b/>
          <w:sz w:val="24"/>
          <w:szCs w:val="24"/>
        </w:rPr>
        <w:t xml:space="preserve">Порядок </w:t>
      </w:r>
      <w:r w:rsidR="000C1EEC" w:rsidRPr="00B36D4F">
        <w:rPr>
          <w:b/>
          <w:sz w:val="24"/>
          <w:szCs w:val="24"/>
        </w:rPr>
        <w:t xml:space="preserve">проведения </w:t>
      </w:r>
      <w:r w:rsidR="00CE4180" w:rsidRPr="00B36D4F">
        <w:rPr>
          <w:b/>
          <w:sz w:val="24"/>
          <w:szCs w:val="24"/>
        </w:rPr>
        <w:t xml:space="preserve">отбора </w:t>
      </w:r>
      <w:r w:rsidR="005842B0" w:rsidRPr="00B36D4F">
        <w:rPr>
          <w:b/>
          <w:sz w:val="24"/>
          <w:szCs w:val="24"/>
        </w:rPr>
        <w:t xml:space="preserve">финансовых организаций </w:t>
      </w:r>
    </w:p>
    <w:p w:rsidR="00C7140E" w:rsidRPr="00B36D4F" w:rsidRDefault="00C7140E" w:rsidP="00852A30">
      <w:pPr>
        <w:pStyle w:val="a3"/>
        <w:tabs>
          <w:tab w:val="left" w:pos="1560"/>
        </w:tabs>
        <w:ind w:left="360"/>
        <w:jc w:val="center"/>
        <w:rPr>
          <w:b/>
          <w:sz w:val="24"/>
          <w:szCs w:val="24"/>
        </w:rPr>
      </w:pPr>
    </w:p>
    <w:bookmarkEnd w:id="1"/>
    <w:p w:rsidR="002332F2" w:rsidRDefault="00864C92" w:rsidP="00D46A22">
      <w:pPr>
        <w:ind w:firstLine="709"/>
        <w:jc w:val="both"/>
        <w:rPr>
          <w:sz w:val="24"/>
          <w:szCs w:val="24"/>
        </w:rPr>
      </w:pPr>
      <w:r>
        <w:rPr>
          <w:sz w:val="24"/>
          <w:szCs w:val="24"/>
        </w:rPr>
        <w:t>3</w:t>
      </w:r>
      <w:r w:rsidRPr="00864C92">
        <w:rPr>
          <w:sz w:val="24"/>
          <w:szCs w:val="24"/>
        </w:rPr>
        <w:t xml:space="preserve">.1 </w:t>
      </w:r>
      <w:r w:rsidR="002332F2" w:rsidRPr="00D46A22">
        <w:rPr>
          <w:sz w:val="24"/>
          <w:szCs w:val="24"/>
        </w:rPr>
        <w:t>Фонд проводит отбор Финансовых организаций</w:t>
      </w:r>
      <w:r w:rsidR="00ED029C">
        <w:rPr>
          <w:sz w:val="24"/>
          <w:szCs w:val="24"/>
        </w:rPr>
        <w:t xml:space="preserve"> </w:t>
      </w:r>
      <w:r w:rsidR="002332F2" w:rsidRPr="00D46A22">
        <w:rPr>
          <w:sz w:val="24"/>
          <w:szCs w:val="24"/>
        </w:rPr>
        <w:t>для заключения Соглашения о сотрудничестве с Фондом в соответствии с условиями, установленными настоящим Порядком</w:t>
      </w:r>
      <w:r w:rsidR="00ED029C">
        <w:rPr>
          <w:sz w:val="24"/>
          <w:szCs w:val="24"/>
        </w:rPr>
        <w:t>.</w:t>
      </w:r>
    </w:p>
    <w:p w:rsidR="00864C92" w:rsidRPr="00ED029C" w:rsidRDefault="00864C92" w:rsidP="00D46A22">
      <w:pPr>
        <w:ind w:firstLine="709"/>
        <w:jc w:val="both"/>
        <w:rPr>
          <w:sz w:val="24"/>
          <w:szCs w:val="24"/>
        </w:rPr>
      </w:pPr>
      <w:r w:rsidRPr="00ED029C">
        <w:rPr>
          <w:sz w:val="24"/>
          <w:szCs w:val="24"/>
        </w:rPr>
        <w:t xml:space="preserve">Финансовая организация, желающая принять участие в отборе, </w:t>
      </w:r>
      <w:r w:rsidR="00ED029C" w:rsidRPr="00D46A22">
        <w:rPr>
          <w:sz w:val="24"/>
          <w:szCs w:val="24"/>
        </w:rPr>
        <w:t xml:space="preserve">самостоятельно знакомится с критериями и условиями отбора, изложенными в настоящем Порядке, после чего </w:t>
      </w:r>
      <w:r w:rsidRPr="00ED029C">
        <w:rPr>
          <w:sz w:val="24"/>
          <w:szCs w:val="24"/>
        </w:rPr>
        <w:t xml:space="preserve">направляет на имя </w:t>
      </w:r>
      <w:r w:rsidR="00DD123D" w:rsidRPr="00ED029C">
        <w:rPr>
          <w:sz w:val="24"/>
          <w:szCs w:val="24"/>
        </w:rPr>
        <w:t>И</w:t>
      </w:r>
      <w:r w:rsidRPr="00ED029C">
        <w:rPr>
          <w:sz w:val="24"/>
          <w:szCs w:val="24"/>
        </w:rPr>
        <w:t>сполнительного директора Гарантийного фонда почтовой связ</w:t>
      </w:r>
      <w:r w:rsidR="002332F2" w:rsidRPr="00ED029C">
        <w:rPr>
          <w:sz w:val="24"/>
          <w:szCs w:val="24"/>
        </w:rPr>
        <w:t>ью</w:t>
      </w:r>
      <w:r w:rsidR="00ED029C">
        <w:rPr>
          <w:sz w:val="24"/>
          <w:szCs w:val="24"/>
        </w:rPr>
        <w:t>,</w:t>
      </w:r>
      <w:r w:rsidRPr="00ED029C">
        <w:rPr>
          <w:sz w:val="24"/>
          <w:szCs w:val="24"/>
        </w:rPr>
        <w:t xml:space="preserve"> либо нарочн</w:t>
      </w:r>
      <w:r w:rsidR="00F35084">
        <w:rPr>
          <w:sz w:val="24"/>
          <w:szCs w:val="24"/>
        </w:rPr>
        <w:t>ым</w:t>
      </w:r>
      <w:r w:rsidRPr="00ED029C">
        <w:rPr>
          <w:sz w:val="24"/>
          <w:szCs w:val="24"/>
        </w:rPr>
        <w:t xml:space="preserve"> следующие документы: </w:t>
      </w:r>
    </w:p>
    <w:p w:rsidR="00864C92" w:rsidRPr="00864C92" w:rsidRDefault="00864C92" w:rsidP="00D46A22">
      <w:pPr>
        <w:ind w:firstLine="709"/>
        <w:jc w:val="both"/>
        <w:rPr>
          <w:sz w:val="24"/>
          <w:szCs w:val="24"/>
        </w:rPr>
      </w:pPr>
      <w:r>
        <w:rPr>
          <w:sz w:val="24"/>
          <w:szCs w:val="24"/>
        </w:rPr>
        <w:t>3</w:t>
      </w:r>
      <w:r w:rsidRPr="00864C92">
        <w:rPr>
          <w:sz w:val="24"/>
          <w:szCs w:val="24"/>
        </w:rPr>
        <w:t xml:space="preserve">.1.1. </w:t>
      </w:r>
      <w:r w:rsidR="00180BDD" w:rsidRPr="00864C92">
        <w:rPr>
          <w:sz w:val="24"/>
          <w:szCs w:val="24"/>
        </w:rPr>
        <w:t>заяв</w:t>
      </w:r>
      <w:r w:rsidR="00A05017">
        <w:rPr>
          <w:sz w:val="24"/>
          <w:szCs w:val="24"/>
        </w:rPr>
        <w:t>ку</w:t>
      </w:r>
      <w:r w:rsidR="00180BDD" w:rsidRPr="00864C92">
        <w:rPr>
          <w:sz w:val="24"/>
          <w:szCs w:val="24"/>
        </w:rPr>
        <w:t xml:space="preserve"> </w:t>
      </w:r>
      <w:r w:rsidR="00A05017">
        <w:rPr>
          <w:sz w:val="24"/>
          <w:szCs w:val="24"/>
        </w:rPr>
        <w:t>на</w:t>
      </w:r>
      <w:r w:rsidR="00A05017" w:rsidRPr="00864C92">
        <w:rPr>
          <w:sz w:val="24"/>
          <w:szCs w:val="24"/>
        </w:rPr>
        <w:t xml:space="preserve"> </w:t>
      </w:r>
      <w:r w:rsidR="004A05AC">
        <w:rPr>
          <w:sz w:val="24"/>
          <w:szCs w:val="24"/>
        </w:rPr>
        <w:t>участие в программе Фонда</w:t>
      </w:r>
      <w:r w:rsidRPr="00864C92">
        <w:rPr>
          <w:sz w:val="24"/>
          <w:szCs w:val="24"/>
        </w:rPr>
        <w:t xml:space="preserve"> </w:t>
      </w:r>
      <w:r w:rsidRPr="000838B2">
        <w:rPr>
          <w:sz w:val="24"/>
          <w:szCs w:val="24"/>
        </w:rPr>
        <w:t>(</w:t>
      </w:r>
      <w:r w:rsidR="00B42F13" w:rsidRPr="000838B2">
        <w:rPr>
          <w:sz w:val="24"/>
          <w:szCs w:val="24"/>
        </w:rPr>
        <w:t xml:space="preserve">приложение </w:t>
      </w:r>
      <w:r w:rsidR="00790451">
        <w:rPr>
          <w:sz w:val="24"/>
          <w:szCs w:val="24"/>
        </w:rPr>
        <w:t>№1</w:t>
      </w:r>
      <w:r w:rsidR="00790451" w:rsidRPr="000838B2">
        <w:rPr>
          <w:sz w:val="24"/>
          <w:szCs w:val="24"/>
        </w:rPr>
        <w:t xml:space="preserve"> </w:t>
      </w:r>
      <w:r w:rsidR="000838B2" w:rsidRPr="000838B2">
        <w:rPr>
          <w:sz w:val="24"/>
          <w:szCs w:val="24"/>
        </w:rPr>
        <w:t xml:space="preserve">к </w:t>
      </w:r>
      <w:r w:rsidR="00790451">
        <w:rPr>
          <w:sz w:val="24"/>
          <w:szCs w:val="24"/>
        </w:rPr>
        <w:t xml:space="preserve">настоящему </w:t>
      </w:r>
      <w:r w:rsidR="000838B2" w:rsidRPr="000838B2">
        <w:rPr>
          <w:sz w:val="24"/>
          <w:szCs w:val="24"/>
        </w:rPr>
        <w:t>Порядку</w:t>
      </w:r>
      <w:r w:rsidRPr="000838B2">
        <w:rPr>
          <w:sz w:val="24"/>
          <w:szCs w:val="24"/>
        </w:rPr>
        <w:t>);</w:t>
      </w:r>
      <w:r w:rsidRPr="00864C92">
        <w:rPr>
          <w:sz w:val="24"/>
          <w:szCs w:val="24"/>
        </w:rPr>
        <w:t xml:space="preserve"> </w:t>
      </w:r>
    </w:p>
    <w:p w:rsidR="0056410F" w:rsidRDefault="00864C92" w:rsidP="00864C92">
      <w:pPr>
        <w:tabs>
          <w:tab w:val="left" w:pos="1560"/>
        </w:tabs>
        <w:ind w:firstLine="709"/>
        <w:jc w:val="both"/>
        <w:rPr>
          <w:sz w:val="24"/>
          <w:szCs w:val="24"/>
        </w:rPr>
      </w:pPr>
      <w:r>
        <w:rPr>
          <w:sz w:val="24"/>
          <w:szCs w:val="24"/>
        </w:rPr>
        <w:t>3</w:t>
      </w:r>
      <w:r w:rsidRPr="00864C92">
        <w:rPr>
          <w:sz w:val="24"/>
          <w:szCs w:val="24"/>
        </w:rPr>
        <w:t>.1.</w:t>
      </w:r>
      <w:r w:rsidR="00BD1034">
        <w:rPr>
          <w:sz w:val="24"/>
          <w:szCs w:val="24"/>
        </w:rPr>
        <w:t>2</w:t>
      </w:r>
      <w:r w:rsidRPr="00864C92">
        <w:rPr>
          <w:sz w:val="24"/>
          <w:szCs w:val="24"/>
        </w:rPr>
        <w:t xml:space="preserve">. </w:t>
      </w:r>
      <w:r w:rsidR="0056410F">
        <w:rPr>
          <w:sz w:val="24"/>
          <w:szCs w:val="24"/>
        </w:rPr>
        <w:t>п</w:t>
      </w:r>
      <w:r w:rsidR="0056410F" w:rsidRPr="00864C92">
        <w:rPr>
          <w:sz w:val="24"/>
          <w:szCs w:val="24"/>
        </w:rPr>
        <w:t xml:space="preserve">исьмо о согласии с условиями </w:t>
      </w:r>
      <w:r w:rsidR="00730AED">
        <w:rPr>
          <w:sz w:val="24"/>
          <w:szCs w:val="24"/>
        </w:rPr>
        <w:t xml:space="preserve">взаимодействия с Фондом </w:t>
      </w:r>
      <w:r w:rsidR="0056410F" w:rsidRPr="00864C92">
        <w:rPr>
          <w:sz w:val="24"/>
          <w:szCs w:val="24"/>
        </w:rPr>
        <w:t>(</w:t>
      </w:r>
      <w:r w:rsidR="0056410F" w:rsidRPr="000838B2">
        <w:rPr>
          <w:sz w:val="24"/>
          <w:szCs w:val="24"/>
        </w:rPr>
        <w:t>приложение 2</w:t>
      </w:r>
      <w:r w:rsidR="0056410F">
        <w:rPr>
          <w:sz w:val="24"/>
          <w:szCs w:val="24"/>
        </w:rPr>
        <w:t xml:space="preserve"> к настоящему Порядку</w:t>
      </w:r>
      <w:r w:rsidR="0056410F" w:rsidRPr="00864C92">
        <w:rPr>
          <w:sz w:val="24"/>
          <w:szCs w:val="24"/>
        </w:rPr>
        <w:t xml:space="preserve">); </w:t>
      </w:r>
    </w:p>
    <w:p w:rsidR="0056410F" w:rsidRDefault="00864C92" w:rsidP="0056410F">
      <w:pPr>
        <w:tabs>
          <w:tab w:val="left" w:pos="1560"/>
        </w:tabs>
        <w:ind w:firstLine="709"/>
        <w:jc w:val="both"/>
        <w:rPr>
          <w:sz w:val="24"/>
          <w:szCs w:val="24"/>
        </w:rPr>
      </w:pPr>
      <w:r>
        <w:rPr>
          <w:sz w:val="24"/>
          <w:szCs w:val="24"/>
        </w:rPr>
        <w:t>3</w:t>
      </w:r>
      <w:r w:rsidRPr="00864C92">
        <w:rPr>
          <w:sz w:val="24"/>
          <w:szCs w:val="24"/>
        </w:rPr>
        <w:t>.1.</w:t>
      </w:r>
      <w:r w:rsidR="00BD1034">
        <w:rPr>
          <w:sz w:val="24"/>
          <w:szCs w:val="24"/>
        </w:rPr>
        <w:t>3</w:t>
      </w:r>
      <w:r w:rsidRPr="00864C92">
        <w:rPr>
          <w:sz w:val="24"/>
          <w:szCs w:val="24"/>
        </w:rPr>
        <w:t xml:space="preserve">. </w:t>
      </w:r>
      <w:r w:rsidR="0056410F">
        <w:rPr>
          <w:sz w:val="24"/>
          <w:szCs w:val="24"/>
        </w:rPr>
        <w:t>к</w:t>
      </w:r>
      <w:r w:rsidR="0056410F" w:rsidRPr="00864C92">
        <w:rPr>
          <w:sz w:val="24"/>
          <w:szCs w:val="24"/>
        </w:rPr>
        <w:t>опи</w:t>
      </w:r>
      <w:r w:rsidR="0056410F">
        <w:rPr>
          <w:sz w:val="24"/>
          <w:szCs w:val="24"/>
        </w:rPr>
        <w:t>и</w:t>
      </w:r>
      <w:r w:rsidR="0056410F" w:rsidRPr="00864C92">
        <w:rPr>
          <w:sz w:val="24"/>
          <w:szCs w:val="24"/>
        </w:rPr>
        <w:t xml:space="preserve"> устава и учредительного договора (при наличии)</w:t>
      </w:r>
      <w:r w:rsidR="00567AB1">
        <w:rPr>
          <w:sz w:val="24"/>
          <w:szCs w:val="24"/>
        </w:rPr>
        <w:t>;</w:t>
      </w:r>
    </w:p>
    <w:p w:rsidR="0056410F" w:rsidRDefault="00864C92" w:rsidP="0056410F">
      <w:pPr>
        <w:tabs>
          <w:tab w:val="left" w:pos="1560"/>
        </w:tabs>
        <w:ind w:firstLine="709"/>
        <w:jc w:val="both"/>
        <w:rPr>
          <w:sz w:val="24"/>
          <w:szCs w:val="24"/>
        </w:rPr>
      </w:pPr>
      <w:r>
        <w:rPr>
          <w:sz w:val="24"/>
          <w:szCs w:val="24"/>
        </w:rPr>
        <w:t>3</w:t>
      </w:r>
      <w:r w:rsidRPr="00864C92">
        <w:rPr>
          <w:sz w:val="24"/>
          <w:szCs w:val="24"/>
        </w:rPr>
        <w:t>.1.</w:t>
      </w:r>
      <w:r w:rsidR="00BD1034">
        <w:rPr>
          <w:sz w:val="24"/>
          <w:szCs w:val="24"/>
        </w:rPr>
        <w:t>4</w:t>
      </w:r>
      <w:r w:rsidRPr="00864C92">
        <w:rPr>
          <w:sz w:val="24"/>
          <w:szCs w:val="24"/>
        </w:rPr>
        <w:t xml:space="preserve">. </w:t>
      </w:r>
      <w:r w:rsidR="0056410F" w:rsidRPr="00864C92">
        <w:rPr>
          <w:sz w:val="24"/>
          <w:szCs w:val="24"/>
        </w:rPr>
        <w:t>копи</w:t>
      </w:r>
      <w:r w:rsidR="004B2A2A">
        <w:rPr>
          <w:sz w:val="24"/>
          <w:szCs w:val="24"/>
        </w:rPr>
        <w:t>ю</w:t>
      </w:r>
      <w:r w:rsidR="0056410F" w:rsidRPr="00864C92">
        <w:rPr>
          <w:sz w:val="24"/>
          <w:szCs w:val="24"/>
        </w:rPr>
        <w:t xml:space="preserve"> свидетельства о государственной регистрации</w:t>
      </w:r>
      <w:r w:rsidR="00A91354">
        <w:rPr>
          <w:sz w:val="24"/>
          <w:szCs w:val="24"/>
        </w:rPr>
        <w:t xml:space="preserve"> юридического лица</w:t>
      </w:r>
      <w:r w:rsidR="00567AB1">
        <w:rPr>
          <w:sz w:val="24"/>
          <w:szCs w:val="24"/>
        </w:rPr>
        <w:t>;</w:t>
      </w:r>
      <w:r w:rsidR="0056410F" w:rsidRPr="00864C92">
        <w:rPr>
          <w:sz w:val="24"/>
          <w:szCs w:val="24"/>
        </w:rPr>
        <w:t xml:space="preserve"> </w:t>
      </w:r>
    </w:p>
    <w:p w:rsidR="00864C92" w:rsidRPr="00864C92" w:rsidRDefault="00864C92" w:rsidP="00D46A22">
      <w:pPr>
        <w:tabs>
          <w:tab w:val="left" w:pos="1560"/>
        </w:tabs>
        <w:ind w:firstLine="709"/>
        <w:jc w:val="both"/>
        <w:rPr>
          <w:sz w:val="24"/>
          <w:szCs w:val="24"/>
        </w:rPr>
      </w:pPr>
      <w:r>
        <w:rPr>
          <w:sz w:val="24"/>
          <w:szCs w:val="24"/>
        </w:rPr>
        <w:t>3</w:t>
      </w:r>
      <w:r w:rsidRPr="00864C92">
        <w:rPr>
          <w:sz w:val="24"/>
          <w:szCs w:val="24"/>
        </w:rPr>
        <w:t>.1.</w:t>
      </w:r>
      <w:r w:rsidR="00BD1034">
        <w:rPr>
          <w:sz w:val="24"/>
          <w:szCs w:val="24"/>
        </w:rPr>
        <w:t>5</w:t>
      </w:r>
      <w:r w:rsidRPr="00864C92">
        <w:rPr>
          <w:sz w:val="24"/>
          <w:szCs w:val="24"/>
        </w:rPr>
        <w:t xml:space="preserve">. </w:t>
      </w:r>
      <w:r w:rsidR="00A83DE1">
        <w:rPr>
          <w:sz w:val="24"/>
          <w:szCs w:val="24"/>
        </w:rPr>
        <w:t>копи</w:t>
      </w:r>
      <w:r w:rsidR="004B2A2A">
        <w:rPr>
          <w:sz w:val="24"/>
          <w:szCs w:val="24"/>
        </w:rPr>
        <w:t>ю</w:t>
      </w:r>
      <w:r w:rsidR="00A83DE1">
        <w:rPr>
          <w:sz w:val="24"/>
          <w:szCs w:val="24"/>
        </w:rPr>
        <w:t xml:space="preserve"> </w:t>
      </w:r>
      <w:r w:rsidR="00A83DE1" w:rsidRPr="00864C92">
        <w:rPr>
          <w:sz w:val="24"/>
          <w:szCs w:val="24"/>
        </w:rPr>
        <w:t>документ</w:t>
      </w:r>
      <w:r w:rsidR="00A83DE1">
        <w:rPr>
          <w:sz w:val="24"/>
          <w:szCs w:val="24"/>
        </w:rPr>
        <w:t>а</w:t>
      </w:r>
      <w:r w:rsidR="00A83DE1" w:rsidRPr="00864C92">
        <w:rPr>
          <w:sz w:val="24"/>
          <w:szCs w:val="24"/>
        </w:rPr>
        <w:t>, подтверждающ</w:t>
      </w:r>
      <w:r w:rsidR="00A83DE1">
        <w:rPr>
          <w:sz w:val="24"/>
          <w:szCs w:val="24"/>
        </w:rPr>
        <w:t>его</w:t>
      </w:r>
      <w:r w:rsidR="00A83DE1" w:rsidRPr="00864C92">
        <w:rPr>
          <w:sz w:val="24"/>
          <w:szCs w:val="24"/>
        </w:rPr>
        <w:t xml:space="preserve"> полномочия лица на осуществление действий от имени </w:t>
      </w:r>
      <w:r w:rsidR="00A83DE1">
        <w:rPr>
          <w:sz w:val="24"/>
          <w:szCs w:val="24"/>
        </w:rPr>
        <w:t>Финансовой организации</w:t>
      </w:r>
      <w:r w:rsidR="00A83DE1" w:rsidRPr="00864C92">
        <w:rPr>
          <w:sz w:val="24"/>
          <w:szCs w:val="24"/>
        </w:rPr>
        <w:t xml:space="preserve">; </w:t>
      </w:r>
    </w:p>
    <w:p w:rsidR="00864C92" w:rsidRPr="00864C92" w:rsidRDefault="00A77B78" w:rsidP="00A77B78">
      <w:pPr>
        <w:pStyle w:val="a3"/>
        <w:tabs>
          <w:tab w:val="left" w:pos="1560"/>
        </w:tabs>
        <w:ind w:left="0" w:firstLine="709"/>
        <w:jc w:val="both"/>
        <w:rPr>
          <w:sz w:val="24"/>
          <w:szCs w:val="24"/>
        </w:rPr>
      </w:pPr>
      <w:r>
        <w:rPr>
          <w:sz w:val="24"/>
          <w:szCs w:val="24"/>
        </w:rPr>
        <w:t>3</w:t>
      </w:r>
      <w:r w:rsidR="00864C92" w:rsidRPr="00864C92">
        <w:rPr>
          <w:sz w:val="24"/>
          <w:szCs w:val="24"/>
        </w:rPr>
        <w:t>.1.</w:t>
      </w:r>
      <w:r w:rsidR="00BD1034">
        <w:rPr>
          <w:sz w:val="24"/>
          <w:szCs w:val="24"/>
        </w:rPr>
        <w:t>6</w:t>
      </w:r>
      <w:r w:rsidR="00864C92" w:rsidRPr="00864C92">
        <w:rPr>
          <w:sz w:val="24"/>
          <w:szCs w:val="24"/>
        </w:rPr>
        <w:t xml:space="preserve">. </w:t>
      </w:r>
      <w:r w:rsidR="00A83DE1" w:rsidRPr="00864C92">
        <w:rPr>
          <w:sz w:val="24"/>
          <w:szCs w:val="24"/>
        </w:rPr>
        <w:t>копи</w:t>
      </w:r>
      <w:r w:rsidR="004B2A2A">
        <w:rPr>
          <w:sz w:val="24"/>
          <w:szCs w:val="24"/>
        </w:rPr>
        <w:t>ю</w:t>
      </w:r>
      <w:r w:rsidR="00A83DE1" w:rsidRPr="00864C92">
        <w:rPr>
          <w:sz w:val="24"/>
          <w:szCs w:val="24"/>
        </w:rPr>
        <w:t xml:space="preserve"> лицензии</w:t>
      </w:r>
      <w:r w:rsidR="00A83DE1" w:rsidRPr="006E1C98">
        <w:rPr>
          <w:sz w:val="24"/>
          <w:szCs w:val="24"/>
        </w:rPr>
        <w:t xml:space="preserve"> Центрального Банка Российской Федерации на осуществление банковских операций</w:t>
      </w:r>
      <w:r w:rsidR="00A83DE1" w:rsidRPr="00864C92">
        <w:rPr>
          <w:sz w:val="24"/>
          <w:szCs w:val="24"/>
        </w:rPr>
        <w:t xml:space="preserve"> (для Банков); </w:t>
      </w:r>
    </w:p>
    <w:p w:rsidR="00BF476A" w:rsidRDefault="00A77B78" w:rsidP="00A77B78">
      <w:pPr>
        <w:tabs>
          <w:tab w:val="left" w:pos="709"/>
        </w:tabs>
        <w:jc w:val="both"/>
        <w:rPr>
          <w:sz w:val="24"/>
          <w:szCs w:val="24"/>
        </w:rPr>
      </w:pPr>
      <w:r>
        <w:rPr>
          <w:sz w:val="24"/>
          <w:szCs w:val="24"/>
        </w:rPr>
        <w:tab/>
        <w:t>3</w:t>
      </w:r>
      <w:r w:rsidR="00864C92" w:rsidRPr="00A77B78">
        <w:rPr>
          <w:sz w:val="24"/>
          <w:szCs w:val="24"/>
        </w:rPr>
        <w:t>.1.</w:t>
      </w:r>
      <w:r w:rsidR="00BD1034">
        <w:rPr>
          <w:sz w:val="24"/>
          <w:szCs w:val="24"/>
        </w:rPr>
        <w:t>7</w:t>
      </w:r>
      <w:r w:rsidR="00864C92" w:rsidRPr="00A77B78">
        <w:rPr>
          <w:sz w:val="24"/>
          <w:szCs w:val="24"/>
        </w:rPr>
        <w:t>. копи</w:t>
      </w:r>
      <w:r w:rsidR="004B2A2A">
        <w:rPr>
          <w:sz w:val="24"/>
          <w:szCs w:val="24"/>
        </w:rPr>
        <w:t>ю</w:t>
      </w:r>
      <w:r w:rsidR="00864C92" w:rsidRPr="00A77B78">
        <w:rPr>
          <w:sz w:val="24"/>
          <w:szCs w:val="24"/>
        </w:rPr>
        <w:t xml:space="preserve"> </w:t>
      </w:r>
      <w:r w:rsidR="00E774DA">
        <w:rPr>
          <w:sz w:val="24"/>
          <w:szCs w:val="24"/>
        </w:rPr>
        <w:t xml:space="preserve">положительного </w:t>
      </w:r>
      <w:r w:rsidR="00864C92" w:rsidRPr="00A77B78">
        <w:rPr>
          <w:sz w:val="24"/>
          <w:szCs w:val="24"/>
        </w:rPr>
        <w:t>аудиторского заключения</w:t>
      </w:r>
      <w:r w:rsidR="00BF476A">
        <w:rPr>
          <w:sz w:val="24"/>
          <w:szCs w:val="24"/>
        </w:rPr>
        <w:t xml:space="preserve"> </w:t>
      </w:r>
      <w:r w:rsidR="00180BDD" w:rsidRPr="006E1C98">
        <w:rPr>
          <w:sz w:val="24"/>
          <w:szCs w:val="24"/>
        </w:rPr>
        <w:t>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r w:rsidR="00864C92" w:rsidRPr="00A77B78">
        <w:rPr>
          <w:sz w:val="24"/>
          <w:szCs w:val="24"/>
        </w:rPr>
        <w:t xml:space="preserve"> </w:t>
      </w:r>
      <w:r w:rsidR="00281F2E" w:rsidRPr="00A77B78">
        <w:rPr>
          <w:sz w:val="24"/>
          <w:szCs w:val="24"/>
        </w:rPr>
        <w:t>(для Банков</w:t>
      </w:r>
      <w:r w:rsidR="00281F2E">
        <w:rPr>
          <w:sz w:val="24"/>
          <w:szCs w:val="24"/>
        </w:rPr>
        <w:t>)</w:t>
      </w:r>
      <w:r w:rsidR="00854BB8">
        <w:rPr>
          <w:sz w:val="24"/>
          <w:szCs w:val="24"/>
        </w:rPr>
        <w:t>;</w:t>
      </w:r>
    </w:p>
    <w:p w:rsidR="00757A73" w:rsidRDefault="000A5643" w:rsidP="00D46A22">
      <w:pPr>
        <w:tabs>
          <w:tab w:val="left" w:pos="709"/>
        </w:tabs>
        <w:ind w:firstLine="709"/>
        <w:jc w:val="both"/>
        <w:rPr>
          <w:sz w:val="24"/>
          <w:szCs w:val="24"/>
        </w:rPr>
      </w:pPr>
      <w:r>
        <w:rPr>
          <w:sz w:val="24"/>
          <w:szCs w:val="24"/>
        </w:rPr>
        <w:lastRenderedPageBreak/>
        <w:t>3.1.</w:t>
      </w:r>
      <w:r w:rsidR="00BD1034">
        <w:rPr>
          <w:sz w:val="24"/>
          <w:szCs w:val="24"/>
        </w:rPr>
        <w:t>8</w:t>
      </w:r>
      <w:r>
        <w:rPr>
          <w:sz w:val="24"/>
          <w:szCs w:val="24"/>
        </w:rPr>
        <w:t xml:space="preserve"> </w:t>
      </w:r>
      <w:r w:rsidR="00A41B5B" w:rsidRPr="00BD25FA">
        <w:rPr>
          <w:sz w:val="24"/>
          <w:szCs w:val="24"/>
        </w:rPr>
        <w:t>и</w:t>
      </w:r>
      <w:r w:rsidR="00A41B5B">
        <w:rPr>
          <w:sz w:val="24"/>
          <w:szCs w:val="24"/>
        </w:rPr>
        <w:t>нформаци</w:t>
      </w:r>
      <w:r w:rsidR="004B2A2A">
        <w:rPr>
          <w:sz w:val="24"/>
          <w:szCs w:val="24"/>
        </w:rPr>
        <w:t>ю</w:t>
      </w:r>
      <w:r w:rsidR="00A41B5B">
        <w:rPr>
          <w:sz w:val="24"/>
          <w:szCs w:val="24"/>
        </w:rPr>
        <w:t xml:space="preserve"> </w:t>
      </w:r>
      <w:r w:rsidR="00A41B5B" w:rsidRPr="00BD25FA">
        <w:rPr>
          <w:sz w:val="24"/>
          <w:szCs w:val="24"/>
        </w:rPr>
        <w:t>в свободной форме</w:t>
      </w:r>
      <w:r w:rsidR="00A41B5B">
        <w:rPr>
          <w:sz w:val="24"/>
          <w:szCs w:val="24"/>
        </w:rPr>
        <w:t xml:space="preserve"> </w:t>
      </w:r>
      <w:r w:rsidR="00A41B5B" w:rsidRPr="00BD25FA">
        <w:rPr>
          <w:sz w:val="24"/>
          <w:szCs w:val="24"/>
        </w:rPr>
        <w:t>об</w:t>
      </w:r>
      <w:r w:rsidR="00A41B5B">
        <w:rPr>
          <w:sz w:val="24"/>
          <w:szCs w:val="24"/>
        </w:rPr>
        <w:t xml:space="preserve"> </w:t>
      </w:r>
      <w:r w:rsidR="00A41B5B" w:rsidRPr="00BD25FA">
        <w:rPr>
          <w:sz w:val="24"/>
          <w:szCs w:val="24"/>
        </w:rPr>
        <w:t>отсутствии примененных</w:t>
      </w:r>
      <w:r w:rsidR="00A41B5B">
        <w:rPr>
          <w:sz w:val="24"/>
          <w:szCs w:val="24"/>
        </w:rPr>
        <w:t xml:space="preserve"> Ц</w:t>
      </w:r>
      <w:r w:rsidR="00A41B5B" w:rsidRPr="00BD25FA">
        <w:rPr>
          <w:sz w:val="24"/>
          <w:szCs w:val="24"/>
        </w:rPr>
        <w:t>ентральным</w:t>
      </w:r>
      <w:r w:rsidR="00A41B5B">
        <w:rPr>
          <w:sz w:val="24"/>
          <w:szCs w:val="24"/>
        </w:rPr>
        <w:t xml:space="preserve"> </w:t>
      </w:r>
      <w:r w:rsidR="00A41B5B" w:rsidRPr="00D46A22">
        <w:rPr>
          <w:sz w:val="24"/>
          <w:szCs w:val="24"/>
        </w:rPr>
        <w:t>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w:t>
      </w:r>
      <w:r w:rsidR="00A41B5B">
        <w:rPr>
          <w:sz w:val="24"/>
          <w:szCs w:val="24"/>
        </w:rPr>
        <w:t xml:space="preserve"> </w:t>
      </w:r>
      <w:r w:rsidR="00A41B5B" w:rsidRPr="00BD25FA">
        <w:rPr>
          <w:sz w:val="24"/>
          <w:szCs w:val="24"/>
        </w:rPr>
        <w:t>Российской Федерации</w:t>
      </w:r>
      <w:r w:rsidR="00503F67">
        <w:rPr>
          <w:sz w:val="24"/>
          <w:szCs w:val="24"/>
        </w:rPr>
        <w:t xml:space="preserve"> </w:t>
      </w:r>
      <w:r w:rsidR="00A41B5B" w:rsidRPr="00864C92">
        <w:rPr>
          <w:sz w:val="24"/>
          <w:szCs w:val="24"/>
        </w:rPr>
        <w:t>(для Банков);</w:t>
      </w:r>
    </w:p>
    <w:p w:rsidR="00757A73" w:rsidRDefault="00757A73">
      <w:pPr>
        <w:tabs>
          <w:tab w:val="left" w:pos="709"/>
        </w:tabs>
        <w:ind w:firstLine="709"/>
        <w:jc w:val="both"/>
        <w:rPr>
          <w:sz w:val="24"/>
        </w:rPr>
      </w:pPr>
      <w:r w:rsidRPr="00BD25FA">
        <w:rPr>
          <w:sz w:val="24"/>
        </w:rPr>
        <w:t>3.1.</w:t>
      </w:r>
      <w:r w:rsidR="00A83DE1">
        <w:rPr>
          <w:sz w:val="24"/>
        </w:rPr>
        <w:t>9</w:t>
      </w:r>
      <w:r w:rsidRPr="00BD25FA">
        <w:rPr>
          <w:sz w:val="24"/>
        </w:rPr>
        <w:t xml:space="preserve">. </w:t>
      </w:r>
      <w:r w:rsidR="00640D03">
        <w:rPr>
          <w:sz w:val="24"/>
        </w:rPr>
        <w:t>копи</w:t>
      </w:r>
      <w:r w:rsidR="004B2A2A">
        <w:rPr>
          <w:sz w:val="24"/>
        </w:rPr>
        <w:t>ю</w:t>
      </w:r>
      <w:r w:rsidR="00640D03">
        <w:rPr>
          <w:sz w:val="24"/>
        </w:rPr>
        <w:t xml:space="preserve"> </w:t>
      </w:r>
      <w:r w:rsidR="005577B4" w:rsidRPr="00BD25FA">
        <w:rPr>
          <w:sz w:val="24"/>
        </w:rPr>
        <w:t>документ</w:t>
      </w:r>
      <w:r w:rsidR="00640D03">
        <w:rPr>
          <w:sz w:val="24"/>
        </w:rPr>
        <w:t>а</w:t>
      </w:r>
      <w:r w:rsidR="00341833">
        <w:rPr>
          <w:sz w:val="24"/>
        </w:rPr>
        <w:t>,</w:t>
      </w:r>
      <w:r w:rsidR="005577B4" w:rsidRPr="00BD25FA">
        <w:rPr>
          <w:sz w:val="24"/>
        </w:rPr>
        <w:t xml:space="preserve"> подтверждающ</w:t>
      </w:r>
      <w:r w:rsidR="00640D03">
        <w:rPr>
          <w:sz w:val="24"/>
        </w:rPr>
        <w:t>его</w:t>
      </w:r>
      <w:r w:rsidR="005577B4" w:rsidRPr="00BD25FA">
        <w:rPr>
          <w:sz w:val="24"/>
        </w:rPr>
        <w:t xml:space="preserve"> </w:t>
      </w:r>
      <w:r w:rsidR="005577B4" w:rsidRPr="00D46A22">
        <w:rPr>
          <w:sz w:val="24"/>
        </w:rPr>
        <w:t>отнесение Финансовой организации к юридическому лицу - резиденту Российской Федерации, зарегистрированному в соответствии с законодательством Российской Федерации (</w:t>
      </w:r>
      <w:r w:rsidR="00D3283F">
        <w:rPr>
          <w:sz w:val="24"/>
        </w:rPr>
        <w:t xml:space="preserve">обязательно </w:t>
      </w:r>
      <w:r w:rsidR="005577B4" w:rsidRPr="00D46A22">
        <w:rPr>
          <w:sz w:val="24"/>
        </w:rPr>
        <w:t xml:space="preserve">для </w:t>
      </w:r>
      <w:r w:rsidR="00D3283F">
        <w:rPr>
          <w:sz w:val="24"/>
        </w:rPr>
        <w:t>всех кроме Банков и Микрофинансовых компаний)</w:t>
      </w:r>
      <w:r w:rsidR="005577B4" w:rsidRPr="00D46A22">
        <w:rPr>
          <w:sz w:val="24"/>
        </w:rPr>
        <w:t>;</w:t>
      </w:r>
    </w:p>
    <w:p w:rsidR="00640D03" w:rsidRDefault="00DB6657" w:rsidP="00640D03">
      <w:pPr>
        <w:tabs>
          <w:tab w:val="left" w:pos="709"/>
        </w:tabs>
        <w:ind w:firstLine="709"/>
        <w:jc w:val="both"/>
        <w:rPr>
          <w:sz w:val="24"/>
        </w:rPr>
      </w:pPr>
      <w:r>
        <w:rPr>
          <w:sz w:val="24"/>
        </w:rPr>
        <w:t>3.1.1</w:t>
      </w:r>
      <w:r w:rsidR="00A83DE1">
        <w:rPr>
          <w:sz w:val="24"/>
        </w:rPr>
        <w:t>0</w:t>
      </w:r>
      <w:r>
        <w:rPr>
          <w:sz w:val="24"/>
        </w:rPr>
        <w:t xml:space="preserve">. </w:t>
      </w:r>
      <w:r w:rsidR="004B2A2A">
        <w:rPr>
          <w:sz w:val="24"/>
        </w:rPr>
        <w:t xml:space="preserve"> копию документа </w:t>
      </w:r>
      <w:r w:rsidR="00640D03">
        <w:rPr>
          <w:sz w:val="24"/>
        </w:rPr>
        <w:t>подтверждающ</w:t>
      </w:r>
      <w:r w:rsidR="004B2A2A">
        <w:rPr>
          <w:sz w:val="24"/>
        </w:rPr>
        <w:t>его</w:t>
      </w:r>
      <w:r w:rsidR="00640D03">
        <w:rPr>
          <w:sz w:val="24"/>
        </w:rPr>
        <w:t xml:space="preserve"> </w:t>
      </w:r>
      <w:r w:rsidR="00640D03" w:rsidRPr="00D46A22">
        <w:rPr>
          <w:sz w:val="24"/>
        </w:rPr>
        <w:t xml:space="preserve">наличие положительного значения собственного капитала и чистых активов за последний отчетный год </w:t>
      </w:r>
      <w:r w:rsidR="00640D03" w:rsidRPr="006E1C98">
        <w:rPr>
          <w:sz w:val="24"/>
        </w:rPr>
        <w:t>(для Лизинговых компаний);</w:t>
      </w:r>
    </w:p>
    <w:p w:rsidR="00523D11" w:rsidRDefault="00640D03" w:rsidP="00523D11">
      <w:pPr>
        <w:tabs>
          <w:tab w:val="left" w:pos="709"/>
        </w:tabs>
        <w:ind w:firstLine="709"/>
        <w:jc w:val="both"/>
        <w:rPr>
          <w:sz w:val="24"/>
        </w:rPr>
      </w:pPr>
      <w:r>
        <w:rPr>
          <w:sz w:val="24"/>
        </w:rPr>
        <w:t>3.1.1</w:t>
      </w:r>
      <w:r w:rsidR="00A83DE1">
        <w:rPr>
          <w:sz w:val="24"/>
        </w:rPr>
        <w:t>1</w:t>
      </w:r>
      <w:r>
        <w:rPr>
          <w:sz w:val="24"/>
        </w:rPr>
        <w:t>.</w:t>
      </w:r>
      <w:r w:rsidR="00FB3C41">
        <w:rPr>
          <w:sz w:val="24"/>
        </w:rPr>
        <w:t xml:space="preserve"> </w:t>
      </w:r>
      <w:r w:rsidR="004B2A2A">
        <w:rPr>
          <w:sz w:val="24"/>
        </w:rPr>
        <w:t xml:space="preserve">копию </w:t>
      </w:r>
      <w:proofErr w:type="gramStart"/>
      <w:r w:rsidR="00341833">
        <w:rPr>
          <w:sz w:val="24"/>
        </w:rPr>
        <w:t>документа</w:t>
      </w:r>
      <w:proofErr w:type="gramEnd"/>
      <w:r w:rsidR="004B2A2A">
        <w:rPr>
          <w:sz w:val="24"/>
        </w:rPr>
        <w:t xml:space="preserve"> </w:t>
      </w:r>
      <w:r w:rsidR="00FB3C41">
        <w:rPr>
          <w:sz w:val="24"/>
        </w:rPr>
        <w:t>подтверждающ</w:t>
      </w:r>
      <w:r w:rsidR="004B2A2A">
        <w:rPr>
          <w:sz w:val="24"/>
        </w:rPr>
        <w:t>его</w:t>
      </w:r>
      <w:r w:rsidR="00FB3C41">
        <w:rPr>
          <w:sz w:val="24"/>
        </w:rPr>
        <w:t xml:space="preserve"> </w:t>
      </w:r>
      <w:r w:rsidR="00341833">
        <w:rPr>
          <w:sz w:val="24"/>
        </w:rPr>
        <w:t>отсутствие просроченной (неурегулированной) задолженности по фактам привлечения к административной ответственности за предшествующий год</w:t>
      </w:r>
      <w:r w:rsidR="00523D11">
        <w:rPr>
          <w:sz w:val="24"/>
        </w:rPr>
        <w:t xml:space="preserve"> </w:t>
      </w:r>
      <w:r w:rsidR="00523D11" w:rsidRPr="006E1C98">
        <w:rPr>
          <w:sz w:val="24"/>
        </w:rPr>
        <w:t>(для Лизинговых компаний</w:t>
      </w:r>
      <w:r w:rsidR="001F0B3C">
        <w:rPr>
          <w:sz w:val="24"/>
        </w:rPr>
        <w:t xml:space="preserve"> и </w:t>
      </w:r>
      <w:r w:rsidR="001F0B3C">
        <w:rPr>
          <w:sz w:val="24"/>
          <w:szCs w:val="24"/>
        </w:rPr>
        <w:t>для</w:t>
      </w:r>
      <w:r w:rsidR="001F0B3C" w:rsidRPr="00A77B78">
        <w:rPr>
          <w:sz w:val="24"/>
          <w:szCs w:val="24"/>
        </w:rPr>
        <w:t xml:space="preserve"> </w:t>
      </w:r>
      <w:r w:rsidR="001F0B3C" w:rsidRPr="00610985">
        <w:rPr>
          <w:sz w:val="24"/>
          <w:szCs w:val="24"/>
        </w:rPr>
        <w:t>Микрофинансовых организаций</w:t>
      </w:r>
      <w:r w:rsidR="00523D11" w:rsidRPr="006E1C98">
        <w:rPr>
          <w:sz w:val="24"/>
        </w:rPr>
        <w:t>);</w:t>
      </w:r>
    </w:p>
    <w:p w:rsidR="007A50E4" w:rsidRDefault="00523D11" w:rsidP="007A50E4">
      <w:pPr>
        <w:tabs>
          <w:tab w:val="left" w:pos="709"/>
        </w:tabs>
        <w:ind w:firstLine="709"/>
        <w:jc w:val="both"/>
        <w:rPr>
          <w:sz w:val="24"/>
        </w:rPr>
      </w:pPr>
      <w:r>
        <w:rPr>
          <w:sz w:val="24"/>
        </w:rPr>
        <w:t>3.1.1</w:t>
      </w:r>
      <w:r w:rsidR="00A83DE1">
        <w:rPr>
          <w:sz w:val="24"/>
        </w:rPr>
        <w:t>2</w:t>
      </w:r>
      <w:r>
        <w:rPr>
          <w:sz w:val="24"/>
        </w:rPr>
        <w:t>.</w:t>
      </w:r>
      <w:r w:rsidR="007A50E4" w:rsidRPr="007A50E4">
        <w:rPr>
          <w:sz w:val="24"/>
        </w:rPr>
        <w:t xml:space="preserve"> </w:t>
      </w:r>
      <w:r w:rsidR="004B2A2A">
        <w:rPr>
          <w:sz w:val="24"/>
        </w:rPr>
        <w:t xml:space="preserve">копию </w:t>
      </w:r>
      <w:proofErr w:type="gramStart"/>
      <w:r w:rsidR="00341833">
        <w:rPr>
          <w:sz w:val="24"/>
        </w:rPr>
        <w:t>документа</w:t>
      </w:r>
      <w:proofErr w:type="gramEnd"/>
      <w:r w:rsidR="004B2A2A">
        <w:rPr>
          <w:sz w:val="24"/>
        </w:rPr>
        <w:t xml:space="preserve"> подтверждающего </w:t>
      </w:r>
      <w:r w:rsidR="007A50E4" w:rsidRPr="00D46A22">
        <w:rPr>
          <w:sz w:val="24"/>
        </w:rPr>
        <w:t>отсутствие нереструктурированной просроченной задолженности перед бюджетом, внебюджетными фондами и другими государственными органами</w:t>
      </w:r>
      <w:r w:rsidR="007A50E4" w:rsidRPr="006E1C98">
        <w:rPr>
          <w:sz w:val="24"/>
        </w:rPr>
        <w:t xml:space="preserve"> (для Лизинговых компаний);</w:t>
      </w:r>
    </w:p>
    <w:p w:rsidR="007A50E4" w:rsidRDefault="007A50E4" w:rsidP="007A50E4">
      <w:pPr>
        <w:tabs>
          <w:tab w:val="left" w:pos="709"/>
        </w:tabs>
        <w:ind w:firstLine="709"/>
        <w:jc w:val="both"/>
        <w:rPr>
          <w:sz w:val="24"/>
        </w:rPr>
      </w:pPr>
      <w:r>
        <w:rPr>
          <w:sz w:val="24"/>
        </w:rPr>
        <w:t>3.1.1</w:t>
      </w:r>
      <w:r w:rsidR="00A83DE1">
        <w:rPr>
          <w:sz w:val="24"/>
        </w:rPr>
        <w:t>3</w:t>
      </w:r>
      <w:r>
        <w:rPr>
          <w:sz w:val="24"/>
        </w:rPr>
        <w:t>.</w:t>
      </w:r>
      <w:r w:rsidRPr="007A50E4">
        <w:rPr>
          <w:sz w:val="24"/>
        </w:rPr>
        <w:t xml:space="preserve"> </w:t>
      </w:r>
      <w:r w:rsidR="004B2A2A">
        <w:rPr>
          <w:sz w:val="24"/>
        </w:rPr>
        <w:t xml:space="preserve">копию </w:t>
      </w:r>
      <w:proofErr w:type="gramStart"/>
      <w:r w:rsidR="00341833">
        <w:rPr>
          <w:sz w:val="24"/>
        </w:rPr>
        <w:t>документа</w:t>
      </w:r>
      <w:proofErr w:type="gramEnd"/>
      <w:r w:rsidR="004B2A2A">
        <w:rPr>
          <w:sz w:val="24"/>
        </w:rPr>
        <w:t xml:space="preserve"> подтверждающего </w:t>
      </w:r>
      <w:r>
        <w:rPr>
          <w:sz w:val="24"/>
        </w:rPr>
        <w:t xml:space="preserve">отсутствие </w:t>
      </w:r>
      <w:r w:rsidRPr="00D46A22">
        <w:rPr>
          <w:sz w:val="24"/>
        </w:rPr>
        <w:t>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r>
        <w:rPr>
          <w:sz w:val="24"/>
        </w:rPr>
        <w:t xml:space="preserve"> </w:t>
      </w:r>
      <w:r w:rsidRPr="006E1C98">
        <w:rPr>
          <w:sz w:val="24"/>
        </w:rPr>
        <w:t>(для Лизинговых компаний);</w:t>
      </w:r>
    </w:p>
    <w:p w:rsidR="007A50E4" w:rsidRDefault="007A50E4" w:rsidP="007A50E4">
      <w:pPr>
        <w:tabs>
          <w:tab w:val="left" w:pos="709"/>
        </w:tabs>
        <w:ind w:firstLine="709"/>
        <w:jc w:val="both"/>
        <w:rPr>
          <w:sz w:val="24"/>
        </w:rPr>
      </w:pPr>
      <w:r>
        <w:rPr>
          <w:sz w:val="24"/>
        </w:rPr>
        <w:t>3.1.1</w:t>
      </w:r>
      <w:r w:rsidR="00A83DE1">
        <w:rPr>
          <w:sz w:val="24"/>
        </w:rPr>
        <w:t>4</w:t>
      </w:r>
      <w:r>
        <w:rPr>
          <w:sz w:val="24"/>
        </w:rPr>
        <w:t xml:space="preserve">. </w:t>
      </w:r>
      <w:r w:rsidR="004B2A2A">
        <w:rPr>
          <w:sz w:val="24"/>
        </w:rPr>
        <w:t xml:space="preserve">копию документа подтверждающего </w:t>
      </w:r>
      <w:r w:rsidRPr="009909B0">
        <w:rPr>
          <w:sz w:val="24"/>
          <w:szCs w:val="24"/>
        </w:rPr>
        <w:t>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r w:rsidRPr="007A50E4">
        <w:rPr>
          <w:sz w:val="24"/>
        </w:rPr>
        <w:t xml:space="preserve"> </w:t>
      </w:r>
      <w:r w:rsidRPr="006E1C98">
        <w:rPr>
          <w:sz w:val="24"/>
        </w:rPr>
        <w:t>(для Лизинговых компаний);</w:t>
      </w:r>
    </w:p>
    <w:p w:rsidR="00A83DE1" w:rsidRDefault="007A50E4" w:rsidP="00A83DE1">
      <w:pPr>
        <w:tabs>
          <w:tab w:val="left" w:pos="709"/>
        </w:tabs>
        <w:ind w:firstLine="709"/>
        <w:jc w:val="both"/>
        <w:rPr>
          <w:sz w:val="24"/>
          <w:szCs w:val="24"/>
        </w:rPr>
      </w:pPr>
      <w:r>
        <w:rPr>
          <w:sz w:val="24"/>
        </w:rPr>
        <w:t>3.1.1</w:t>
      </w:r>
      <w:r w:rsidR="00A83DE1">
        <w:rPr>
          <w:sz w:val="24"/>
        </w:rPr>
        <w:t>5</w:t>
      </w:r>
      <w:r>
        <w:rPr>
          <w:sz w:val="24"/>
        </w:rPr>
        <w:t xml:space="preserve">. </w:t>
      </w:r>
      <w:r w:rsidR="004B2A2A">
        <w:rPr>
          <w:sz w:val="24"/>
        </w:rPr>
        <w:t xml:space="preserve">копию </w:t>
      </w:r>
      <w:r w:rsidR="00A83DE1" w:rsidRPr="00610985">
        <w:rPr>
          <w:sz w:val="24"/>
          <w:szCs w:val="24"/>
        </w:rPr>
        <w:t>положительного аудиторского заключения по итогам работы за последний отчетный год</w:t>
      </w:r>
      <w:r w:rsidR="00A83DE1">
        <w:rPr>
          <w:sz w:val="24"/>
          <w:szCs w:val="24"/>
        </w:rPr>
        <w:t xml:space="preserve"> (для</w:t>
      </w:r>
      <w:r w:rsidR="00A83DE1" w:rsidRPr="00A77B78">
        <w:rPr>
          <w:sz w:val="24"/>
          <w:szCs w:val="24"/>
        </w:rPr>
        <w:t xml:space="preserve"> </w:t>
      </w:r>
      <w:r w:rsidR="008F6148" w:rsidRPr="00610985">
        <w:rPr>
          <w:sz w:val="24"/>
          <w:szCs w:val="24"/>
        </w:rPr>
        <w:t xml:space="preserve">Микрофинансовых </w:t>
      </w:r>
      <w:r w:rsidR="00A83DE1" w:rsidRPr="00610985">
        <w:rPr>
          <w:sz w:val="24"/>
          <w:szCs w:val="24"/>
        </w:rPr>
        <w:t>организаций</w:t>
      </w:r>
      <w:r w:rsidR="00A83DE1" w:rsidRPr="00A77B78">
        <w:rPr>
          <w:sz w:val="24"/>
          <w:szCs w:val="24"/>
        </w:rPr>
        <w:t>)</w:t>
      </w:r>
      <w:r w:rsidR="008F6148">
        <w:rPr>
          <w:sz w:val="24"/>
          <w:szCs w:val="24"/>
        </w:rPr>
        <w:t>;</w:t>
      </w:r>
    </w:p>
    <w:p w:rsidR="00A83DE1" w:rsidRDefault="00A83DE1" w:rsidP="00A83DE1">
      <w:pPr>
        <w:tabs>
          <w:tab w:val="left" w:pos="709"/>
        </w:tabs>
        <w:ind w:firstLine="709"/>
        <w:jc w:val="both"/>
        <w:rPr>
          <w:sz w:val="24"/>
          <w:szCs w:val="24"/>
        </w:rPr>
      </w:pPr>
      <w:r>
        <w:rPr>
          <w:sz w:val="24"/>
          <w:szCs w:val="24"/>
        </w:rPr>
        <w:t xml:space="preserve">3.1.16. </w:t>
      </w:r>
      <w:r w:rsidR="004B2A2A">
        <w:rPr>
          <w:sz w:val="24"/>
        </w:rPr>
        <w:t xml:space="preserve">копию документа подтверждающего </w:t>
      </w:r>
      <w:r w:rsidR="008F6148" w:rsidRPr="00D46A22">
        <w:rPr>
          <w:sz w:val="24"/>
          <w:szCs w:val="24"/>
        </w:rPr>
        <w:t>отнесение к микрофинансовым организациям предпринимательского финансирования в соответствии с критериями, установленными </w:t>
      </w:r>
      <w:hyperlink r:id="rId9" w:anchor="/document/71411340/entry/0" w:history="1">
        <w:r w:rsidR="008F6148" w:rsidRPr="00D46A22">
          <w:rPr>
            <w:sz w:val="24"/>
            <w:szCs w:val="24"/>
          </w:rPr>
          <w:t>Указанием</w:t>
        </w:r>
      </w:hyperlink>
      <w:r w:rsidR="008F6148" w:rsidRPr="00D46A22">
        <w:rPr>
          <w:sz w:val="24"/>
          <w:szCs w:val="24"/>
        </w:rPr>
        <w:t xml:space="preserve"> Центрального Банка Российской Федерации от 20 февраля 2016 г. N 3964-У </w:t>
      </w:r>
      <w:r w:rsidR="008F6148">
        <w:rPr>
          <w:sz w:val="24"/>
          <w:szCs w:val="24"/>
        </w:rPr>
        <w:t>«</w:t>
      </w:r>
      <w:r w:rsidR="008F6148" w:rsidRPr="00D46A22">
        <w:rPr>
          <w:sz w:val="24"/>
          <w:szCs w:val="24"/>
        </w:rPr>
        <w:t>О микрофинансовых организациях предпринимательского финансирования</w:t>
      </w:r>
      <w:r w:rsidR="008F6148">
        <w:rPr>
          <w:sz w:val="24"/>
          <w:szCs w:val="24"/>
        </w:rPr>
        <w:t>»</w:t>
      </w:r>
      <w:r w:rsidR="008F6148" w:rsidRPr="00D46A22">
        <w:rPr>
          <w:sz w:val="24"/>
          <w:szCs w:val="24"/>
        </w:rPr>
        <w:t xml:space="preserve"> (зарегистрировано в Минюсте России 24 мая 2016 г., регистрационный N 42239)</w:t>
      </w:r>
      <w:r w:rsidR="008F6148" w:rsidRPr="008F6148">
        <w:rPr>
          <w:sz w:val="24"/>
          <w:szCs w:val="24"/>
        </w:rPr>
        <w:t xml:space="preserve"> </w:t>
      </w:r>
      <w:r w:rsidR="008F6148">
        <w:rPr>
          <w:sz w:val="24"/>
          <w:szCs w:val="24"/>
        </w:rPr>
        <w:t>(для</w:t>
      </w:r>
      <w:r w:rsidR="008F6148" w:rsidRPr="00A77B78">
        <w:rPr>
          <w:sz w:val="24"/>
          <w:szCs w:val="24"/>
        </w:rPr>
        <w:t xml:space="preserve"> </w:t>
      </w:r>
      <w:r w:rsidR="008F6148" w:rsidRPr="00610985">
        <w:rPr>
          <w:sz w:val="24"/>
          <w:szCs w:val="24"/>
        </w:rPr>
        <w:t>Микрофинансовых организаций</w:t>
      </w:r>
      <w:r w:rsidR="008F6148" w:rsidRPr="00A77B78">
        <w:rPr>
          <w:sz w:val="24"/>
          <w:szCs w:val="24"/>
        </w:rPr>
        <w:t>)</w:t>
      </w:r>
      <w:r w:rsidR="008F6148">
        <w:rPr>
          <w:sz w:val="24"/>
          <w:szCs w:val="24"/>
        </w:rPr>
        <w:t>;</w:t>
      </w:r>
    </w:p>
    <w:p w:rsidR="008F6148" w:rsidRDefault="008F6148" w:rsidP="008F6148">
      <w:pPr>
        <w:ind w:firstLine="709"/>
        <w:jc w:val="both"/>
        <w:rPr>
          <w:sz w:val="24"/>
          <w:szCs w:val="24"/>
        </w:rPr>
      </w:pPr>
      <w:r>
        <w:rPr>
          <w:sz w:val="24"/>
          <w:szCs w:val="24"/>
        </w:rPr>
        <w:t xml:space="preserve">3.1.17. </w:t>
      </w:r>
      <w:r w:rsidR="004B2A2A">
        <w:rPr>
          <w:sz w:val="24"/>
        </w:rPr>
        <w:t xml:space="preserve">копию документа подтверждающего </w:t>
      </w:r>
      <w:r w:rsidRPr="00B36D4F">
        <w:rPr>
          <w:sz w:val="24"/>
          <w:szCs w:val="24"/>
        </w:rPr>
        <w:t xml:space="preserve">наличие уровня просроченной задолженности </w:t>
      </w:r>
      <w:r>
        <w:rPr>
          <w:sz w:val="24"/>
          <w:szCs w:val="24"/>
        </w:rPr>
        <w:t xml:space="preserve">действующего </w:t>
      </w:r>
      <w:r w:rsidRPr="00B36D4F">
        <w:rPr>
          <w:sz w:val="24"/>
          <w:szCs w:val="24"/>
        </w:rPr>
        <w:t>портфеля микрозаймов микрофинансовой организации не</w:t>
      </w:r>
      <w:r>
        <w:rPr>
          <w:sz w:val="24"/>
          <w:szCs w:val="24"/>
        </w:rPr>
        <w:t xml:space="preserve"> более 15% от размера совокупной задолженности по портфелю микрозаймов на последнюю отчетную дату (для</w:t>
      </w:r>
      <w:r w:rsidRPr="00A77B78">
        <w:rPr>
          <w:sz w:val="24"/>
          <w:szCs w:val="24"/>
        </w:rPr>
        <w:t xml:space="preserve"> </w:t>
      </w:r>
      <w:r w:rsidRPr="00610985">
        <w:rPr>
          <w:sz w:val="24"/>
          <w:szCs w:val="24"/>
        </w:rPr>
        <w:t>Микрофинансовых организаций</w:t>
      </w:r>
      <w:r w:rsidRPr="00A77B78">
        <w:rPr>
          <w:sz w:val="24"/>
          <w:szCs w:val="24"/>
        </w:rPr>
        <w:t>)</w:t>
      </w:r>
      <w:r>
        <w:rPr>
          <w:sz w:val="24"/>
          <w:szCs w:val="24"/>
        </w:rPr>
        <w:t>;</w:t>
      </w:r>
    </w:p>
    <w:p w:rsidR="00F17DAA" w:rsidRDefault="009849DB" w:rsidP="00F17DAA">
      <w:pPr>
        <w:ind w:firstLine="709"/>
        <w:jc w:val="both"/>
        <w:rPr>
          <w:sz w:val="24"/>
          <w:szCs w:val="24"/>
        </w:rPr>
      </w:pPr>
      <w:r>
        <w:rPr>
          <w:sz w:val="24"/>
          <w:szCs w:val="24"/>
        </w:rPr>
        <w:t xml:space="preserve">3.1.18. </w:t>
      </w:r>
      <w:r w:rsidR="00F17DAA">
        <w:rPr>
          <w:sz w:val="24"/>
        </w:rPr>
        <w:t xml:space="preserve">копию документа подтверждающего </w:t>
      </w:r>
      <w:r w:rsidR="00F17DAA" w:rsidRPr="00B36D4F">
        <w:rPr>
          <w:sz w:val="24"/>
          <w:szCs w:val="24"/>
        </w:rPr>
        <w:t xml:space="preserve">наличие уровня просроченной задолженности </w:t>
      </w:r>
      <w:r w:rsidR="00F81041">
        <w:rPr>
          <w:sz w:val="24"/>
          <w:szCs w:val="24"/>
        </w:rPr>
        <w:t xml:space="preserve">по </w:t>
      </w:r>
      <w:r w:rsidR="00F17DAA">
        <w:rPr>
          <w:sz w:val="24"/>
          <w:szCs w:val="24"/>
        </w:rPr>
        <w:t>действующе</w:t>
      </w:r>
      <w:r w:rsidR="00F81041">
        <w:rPr>
          <w:sz w:val="24"/>
          <w:szCs w:val="24"/>
        </w:rPr>
        <w:t>му</w:t>
      </w:r>
      <w:r w:rsidR="00F17DAA">
        <w:rPr>
          <w:sz w:val="24"/>
          <w:szCs w:val="24"/>
        </w:rPr>
        <w:t xml:space="preserve"> </w:t>
      </w:r>
      <w:r w:rsidR="00F17DAA" w:rsidRPr="00B36D4F">
        <w:rPr>
          <w:sz w:val="24"/>
          <w:szCs w:val="24"/>
        </w:rPr>
        <w:t>портфел</w:t>
      </w:r>
      <w:r w:rsidR="00F81041">
        <w:rPr>
          <w:sz w:val="24"/>
          <w:szCs w:val="24"/>
        </w:rPr>
        <w:t>ю</w:t>
      </w:r>
      <w:r w:rsidR="00F17DAA" w:rsidRPr="00B36D4F">
        <w:rPr>
          <w:sz w:val="24"/>
          <w:szCs w:val="24"/>
        </w:rPr>
        <w:t xml:space="preserve"> </w:t>
      </w:r>
      <w:r w:rsidR="00F81041">
        <w:rPr>
          <w:sz w:val="24"/>
          <w:szCs w:val="24"/>
        </w:rPr>
        <w:t>договоров</w:t>
      </w:r>
      <w:r w:rsidR="00F17DAA">
        <w:rPr>
          <w:sz w:val="24"/>
          <w:szCs w:val="24"/>
        </w:rPr>
        <w:t xml:space="preserve"> финансирования СМСП, Самозанятых </w:t>
      </w:r>
      <w:r w:rsidR="00F17DAA" w:rsidRPr="00B36D4F">
        <w:rPr>
          <w:sz w:val="24"/>
          <w:szCs w:val="24"/>
        </w:rPr>
        <w:t>не</w:t>
      </w:r>
      <w:r w:rsidR="00F17DAA">
        <w:rPr>
          <w:sz w:val="24"/>
          <w:szCs w:val="24"/>
        </w:rPr>
        <w:t xml:space="preserve"> более 15% от размера совокупной задолженности по портфелю </w:t>
      </w:r>
      <w:r w:rsidR="00F81041">
        <w:rPr>
          <w:sz w:val="24"/>
          <w:szCs w:val="24"/>
        </w:rPr>
        <w:t xml:space="preserve">договоров </w:t>
      </w:r>
      <w:r w:rsidR="00F17DAA">
        <w:rPr>
          <w:sz w:val="24"/>
          <w:szCs w:val="24"/>
        </w:rPr>
        <w:t>финансирования СМСП, Самозанятых на последнюю отчетную дату</w:t>
      </w:r>
      <w:r w:rsidR="00D11094">
        <w:rPr>
          <w:sz w:val="24"/>
          <w:szCs w:val="24"/>
        </w:rPr>
        <w:t xml:space="preserve"> (для </w:t>
      </w:r>
      <w:r w:rsidR="00D11094" w:rsidRPr="00D46A22">
        <w:rPr>
          <w:sz w:val="24"/>
          <w:szCs w:val="24"/>
        </w:rPr>
        <w:t>иных финансовых организаций</w:t>
      </w:r>
      <w:r w:rsidR="00D11094">
        <w:rPr>
          <w:b/>
          <w:sz w:val="24"/>
          <w:szCs w:val="24"/>
        </w:rPr>
        <w:t>)</w:t>
      </w:r>
      <w:r w:rsidR="00F17DAA">
        <w:rPr>
          <w:sz w:val="24"/>
          <w:szCs w:val="24"/>
        </w:rPr>
        <w:t>.</w:t>
      </w:r>
    </w:p>
    <w:p w:rsidR="007D713E" w:rsidRDefault="00A77B78" w:rsidP="00D46A22">
      <w:pPr>
        <w:tabs>
          <w:tab w:val="left" w:pos="709"/>
        </w:tabs>
        <w:jc w:val="both"/>
        <w:rPr>
          <w:sz w:val="24"/>
        </w:rPr>
      </w:pPr>
      <w:r w:rsidRPr="00BD25FA">
        <w:rPr>
          <w:sz w:val="24"/>
        </w:rPr>
        <w:tab/>
      </w:r>
      <w:r w:rsidR="00A37B84" w:rsidRPr="00D46A22">
        <w:rPr>
          <w:sz w:val="24"/>
        </w:rPr>
        <w:t>3.2. Заявление</w:t>
      </w:r>
      <w:r w:rsidR="0056410F" w:rsidRPr="00D46A22">
        <w:rPr>
          <w:sz w:val="24"/>
        </w:rPr>
        <w:t xml:space="preserve"> </w:t>
      </w:r>
      <w:r w:rsidR="002E2CFC" w:rsidRPr="00BD25FA">
        <w:rPr>
          <w:sz w:val="24"/>
        </w:rPr>
        <w:t>по форме в</w:t>
      </w:r>
      <w:r w:rsidR="00BD1034" w:rsidRPr="00744FD1">
        <w:rPr>
          <w:sz w:val="24"/>
        </w:rPr>
        <w:t xml:space="preserve"> соответствии с приложени</w:t>
      </w:r>
      <w:r w:rsidR="002E2CFC" w:rsidRPr="00D46A22">
        <w:rPr>
          <w:sz w:val="24"/>
        </w:rPr>
        <w:t>ем</w:t>
      </w:r>
      <w:r w:rsidR="00BD1034" w:rsidRPr="00BD25FA">
        <w:rPr>
          <w:sz w:val="24"/>
        </w:rPr>
        <w:t xml:space="preserve"> №1</w:t>
      </w:r>
      <w:r w:rsidR="0056410F" w:rsidRPr="00D46A22">
        <w:rPr>
          <w:sz w:val="24"/>
        </w:rPr>
        <w:t xml:space="preserve"> настоящего Порядка, а также </w:t>
      </w:r>
      <w:r w:rsidR="002E2CFC" w:rsidRPr="00BD25FA">
        <w:rPr>
          <w:sz w:val="24"/>
        </w:rPr>
        <w:t>прилагаемы</w:t>
      </w:r>
      <w:r w:rsidR="007D713E" w:rsidRPr="00744FD1">
        <w:rPr>
          <w:sz w:val="24"/>
        </w:rPr>
        <w:t>е</w:t>
      </w:r>
      <w:r w:rsidR="002E2CFC">
        <w:rPr>
          <w:sz w:val="24"/>
          <w:szCs w:val="24"/>
        </w:rPr>
        <w:t xml:space="preserve"> к нему</w:t>
      </w:r>
      <w:r w:rsidR="002E2CFC" w:rsidRPr="002E2CFC">
        <w:rPr>
          <w:sz w:val="24"/>
          <w:szCs w:val="24"/>
        </w:rPr>
        <w:t xml:space="preserve"> </w:t>
      </w:r>
      <w:r w:rsidR="007D713E">
        <w:rPr>
          <w:sz w:val="24"/>
        </w:rPr>
        <w:t>в соответствии с пунктами 3.1.2.- 3.1.</w:t>
      </w:r>
      <w:r w:rsidR="004B2A2A">
        <w:rPr>
          <w:sz w:val="24"/>
        </w:rPr>
        <w:t>1</w:t>
      </w:r>
      <w:r w:rsidR="009849DB">
        <w:rPr>
          <w:sz w:val="24"/>
        </w:rPr>
        <w:t>8</w:t>
      </w:r>
      <w:r w:rsidR="007D713E">
        <w:rPr>
          <w:sz w:val="24"/>
        </w:rPr>
        <w:t>.</w:t>
      </w:r>
      <w:r w:rsidR="00187CE9">
        <w:rPr>
          <w:sz w:val="24"/>
        </w:rPr>
        <w:t xml:space="preserve"> настоящего Порядка</w:t>
      </w:r>
      <w:r w:rsidR="007D713E">
        <w:rPr>
          <w:sz w:val="24"/>
        </w:rPr>
        <w:t xml:space="preserve"> документы </w:t>
      </w:r>
      <w:r w:rsidR="0056410F" w:rsidRPr="002E2CFC">
        <w:rPr>
          <w:sz w:val="24"/>
        </w:rPr>
        <w:t>должны быть сшиты в едины</w:t>
      </w:r>
      <w:r w:rsidR="00D340A7">
        <w:rPr>
          <w:sz w:val="24"/>
        </w:rPr>
        <w:t>е</w:t>
      </w:r>
      <w:r w:rsidR="0056410F" w:rsidRPr="002E2CFC">
        <w:rPr>
          <w:sz w:val="24"/>
        </w:rPr>
        <w:t xml:space="preserve"> том</w:t>
      </w:r>
      <w:r w:rsidR="00D340A7">
        <w:rPr>
          <w:sz w:val="24"/>
        </w:rPr>
        <w:t>а</w:t>
      </w:r>
      <w:r w:rsidR="00A02E24">
        <w:rPr>
          <w:sz w:val="24"/>
        </w:rPr>
        <w:t>/тома (</w:t>
      </w:r>
      <w:r w:rsidR="00D340A7">
        <w:rPr>
          <w:sz w:val="24"/>
        </w:rPr>
        <w:t>не превышающие 250 листов</w:t>
      </w:r>
      <w:r w:rsidR="00A02E24">
        <w:rPr>
          <w:sz w:val="24"/>
        </w:rPr>
        <w:t>)</w:t>
      </w:r>
      <w:r w:rsidR="0056410F" w:rsidRPr="002E2CFC">
        <w:rPr>
          <w:sz w:val="24"/>
        </w:rPr>
        <w:t>, которы</w:t>
      </w:r>
      <w:r w:rsidR="00D340A7">
        <w:rPr>
          <w:sz w:val="24"/>
        </w:rPr>
        <w:t>е</w:t>
      </w:r>
      <w:r w:rsidR="0056410F" w:rsidRPr="002E2CFC">
        <w:rPr>
          <w:sz w:val="24"/>
        </w:rPr>
        <w:t xml:space="preserve"> долж</w:t>
      </w:r>
      <w:r w:rsidR="00D340A7">
        <w:rPr>
          <w:sz w:val="24"/>
        </w:rPr>
        <w:t>ны</w:t>
      </w:r>
      <w:r w:rsidR="0056410F" w:rsidRPr="002E2CFC">
        <w:rPr>
          <w:sz w:val="24"/>
        </w:rPr>
        <w:t xml:space="preserve"> содержать </w:t>
      </w:r>
      <w:r w:rsidR="00A02E24">
        <w:rPr>
          <w:sz w:val="24"/>
        </w:rPr>
        <w:t xml:space="preserve">опись, </w:t>
      </w:r>
      <w:r w:rsidR="0056410F" w:rsidRPr="002E2CFC">
        <w:rPr>
          <w:sz w:val="24"/>
        </w:rPr>
        <w:t xml:space="preserve">сквозную нумерацию листов, </w:t>
      </w:r>
      <w:r w:rsidR="00A02E24">
        <w:rPr>
          <w:sz w:val="24"/>
        </w:rPr>
        <w:t xml:space="preserve">должны быть </w:t>
      </w:r>
      <w:r w:rsidR="0056410F" w:rsidRPr="002E2CFC">
        <w:rPr>
          <w:sz w:val="24"/>
        </w:rPr>
        <w:t>скреплен</w:t>
      </w:r>
      <w:r w:rsidR="00D340A7">
        <w:rPr>
          <w:sz w:val="24"/>
        </w:rPr>
        <w:t>ы</w:t>
      </w:r>
      <w:r w:rsidR="0056410F" w:rsidRPr="002E2CFC">
        <w:rPr>
          <w:sz w:val="24"/>
        </w:rPr>
        <w:t xml:space="preserve"> печатью </w:t>
      </w:r>
      <w:r w:rsidR="007D713E">
        <w:rPr>
          <w:sz w:val="24"/>
        </w:rPr>
        <w:t>финансовой организации</w:t>
      </w:r>
      <w:r w:rsidR="0056410F" w:rsidRPr="002E2CFC">
        <w:rPr>
          <w:sz w:val="24"/>
        </w:rPr>
        <w:t>, заверен</w:t>
      </w:r>
      <w:r w:rsidR="00D340A7">
        <w:rPr>
          <w:sz w:val="24"/>
        </w:rPr>
        <w:t>ы</w:t>
      </w:r>
      <w:r w:rsidR="0056410F" w:rsidRPr="002E2CFC">
        <w:rPr>
          <w:sz w:val="24"/>
        </w:rPr>
        <w:t xml:space="preserve"> подписью уполномоченного лица</w:t>
      </w:r>
      <w:r w:rsidR="007D713E">
        <w:rPr>
          <w:sz w:val="24"/>
        </w:rPr>
        <w:t>.</w:t>
      </w:r>
    </w:p>
    <w:p w:rsidR="00864C92" w:rsidRPr="00A77B78" w:rsidRDefault="00A77B78" w:rsidP="00D46A22">
      <w:pPr>
        <w:jc w:val="both"/>
        <w:rPr>
          <w:sz w:val="24"/>
          <w:szCs w:val="24"/>
        </w:rPr>
      </w:pPr>
      <w:r w:rsidRPr="002E2CFC">
        <w:rPr>
          <w:sz w:val="24"/>
          <w:szCs w:val="24"/>
        </w:rPr>
        <w:lastRenderedPageBreak/>
        <w:tab/>
        <w:t>3.</w:t>
      </w:r>
      <w:r w:rsidR="00A37B84" w:rsidRPr="002E2CFC">
        <w:rPr>
          <w:sz w:val="24"/>
          <w:szCs w:val="24"/>
        </w:rPr>
        <w:t>3</w:t>
      </w:r>
      <w:r w:rsidRPr="002E2CFC">
        <w:rPr>
          <w:sz w:val="24"/>
          <w:szCs w:val="24"/>
        </w:rPr>
        <w:t>.</w:t>
      </w:r>
      <w:r>
        <w:rPr>
          <w:sz w:val="24"/>
          <w:szCs w:val="24"/>
        </w:rPr>
        <w:t xml:space="preserve"> Решение о включении Ф</w:t>
      </w:r>
      <w:r w:rsidR="00864C92" w:rsidRPr="00A77B78">
        <w:rPr>
          <w:sz w:val="24"/>
          <w:szCs w:val="24"/>
        </w:rPr>
        <w:t>инансовых о</w:t>
      </w:r>
      <w:r w:rsidR="00DD123D">
        <w:rPr>
          <w:sz w:val="24"/>
          <w:szCs w:val="24"/>
        </w:rPr>
        <w:t>рганизаций в состав участников П</w:t>
      </w:r>
      <w:r w:rsidR="00864C92" w:rsidRPr="00A77B78">
        <w:rPr>
          <w:sz w:val="24"/>
          <w:szCs w:val="24"/>
        </w:rPr>
        <w:t xml:space="preserve">рограммы принимает </w:t>
      </w:r>
      <w:r w:rsidR="00EC434E">
        <w:rPr>
          <w:sz w:val="24"/>
          <w:szCs w:val="24"/>
        </w:rPr>
        <w:t>исполнительный директор Фонда</w:t>
      </w:r>
      <w:r w:rsidR="00864C92" w:rsidRPr="00A77B78">
        <w:rPr>
          <w:sz w:val="24"/>
          <w:szCs w:val="24"/>
        </w:rPr>
        <w:t xml:space="preserve"> по</w:t>
      </w:r>
      <w:r>
        <w:rPr>
          <w:sz w:val="24"/>
          <w:szCs w:val="24"/>
        </w:rPr>
        <w:t xml:space="preserve"> мере поступления заявлений от Ф</w:t>
      </w:r>
      <w:r w:rsidR="00864C92" w:rsidRPr="00A77B78">
        <w:rPr>
          <w:sz w:val="24"/>
          <w:szCs w:val="24"/>
        </w:rPr>
        <w:t>инансовых организаций.</w:t>
      </w:r>
    </w:p>
    <w:p w:rsidR="00864C92" w:rsidRPr="00864C92" w:rsidRDefault="00A77B78" w:rsidP="00A77B78">
      <w:pPr>
        <w:pStyle w:val="a3"/>
        <w:tabs>
          <w:tab w:val="left" w:pos="1560"/>
        </w:tabs>
        <w:ind w:left="0" w:firstLine="709"/>
        <w:jc w:val="both"/>
        <w:rPr>
          <w:sz w:val="24"/>
          <w:szCs w:val="24"/>
        </w:rPr>
      </w:pPr>
      <w:r>
        <w:rPr>
          <w:sz w:val="24"/>
          <w:szCs w:val="24"/>
        </w:rPr>
        <w:t>3.4. Заявления Ф</w:t>
      </w:r>
      <w:r w:rsidR="00864C92" w:rsidRPr="00864C92">
        <w:rPr>
          <w:sz w:val="24"/>
          <w:szCs w:val="24"/>
        </w:rPr>
        <w:t>инан</w:t>
      </w:r>
      <w:r w:rsidR="00DD123D">
        <w:rPr>
          <w:sz w:val="24"/>
          <w:szCs w:val="24"/>
        </w:rPr>
        <w:t>совых организаций об участии в П</w:t>
      </w:r>
      <w:r w:rsidR="00864C92" w:rsidRPr="00864C92">
        <w:rPr>
          <w:sz w:val="24"/>
          <w:szCs w:val="24"/>
        </w:rPr>
        <w:t>рограмме Фонда рассматриваются в п</w:t>
      </w:r>
      <w:r>
        <w:rPr>
          <w:sz w:val="24"/>
          <w:szCs w:val="24"/>
        </w:rPr>
        <w:t>орядке, установленном настоящим</w:t>
      </w:r>
      <w:r w:rsidR="00864C92" w:rsidRPr="00864C92">
        <w:rPr>
          <w:sz w:val="24"/>
          <w:szCs w:val="24"/>
        </w:rPr>
        <w:t xml:space="preserve"> П</w:t>
      </w:r>
      <w:r>
        <w:rPr>
          <w:sz w:val="24"/>
          <w:szCs w:val="24"/>
        </w:rPr>
        <w:t>орядком</w:t>
      </w:r>
      <w:r w:rsidR="00864C92" w:rsidRPr="00864C92">
        <w:rPr>
          <w:sz w:val="24"/>
          <w:szCs w:val="24"/>
        </w:rPr>
        <w:t>.</w:t>
      </w:r>
    </w:p>
    <w:p w:rsidR="00864C92" w:rsidRDefault="00A77B78" w:rsidP="00DD123D">
      <w:pPr>
        <w:pStyle w:val="a3"/>
        <w:tabs>
          <w:tab w:val="left" w:pos="709"/>
        </w:tabs>
        <w:ind w:left="0"/>
        <w:jc w:val="both"/>
        <w:rPr>
          <w:sz w:val="24"/>
          <w:szCs w:val="24"/>
        </w:rPr>
      </w:pPr>
      <w:r>
        <w:rPr>
          <w:sz w:val="24"/>
          <w:szCs w:val="24"/>
        </w:rPr>
        <w:tab/>
        <w:t>3.5. Оценка заявлений Ф</w:t>
      </w:r>
      <w:r w:rsidR="00864C92" w:rsidRPr="00864C92">
        <w:rPr>
          <w:sz w:val="24"/>
          <w:szCs w:val="24"/>
        </w:rPr>
        <w:t>инансовых организаций и приложенн</w:t>
      </w:r>
      <w:r>
        <w:rPr>
          <w:sz w:val="24"/>
          <w:szCs w:val="24"/>
        </w:rPr>
        <w:t>ых к ним документов проводится Гарантийным фондом</w:t>
      </w:r>
      <w:r w:rsidR="00864C92" w:rsidRPr="00864C92">
        <w:rPr>
          <w:sz w:val="24"/>
          <w:szCs w:val="24"/>
        </w:rPr>
        <w:t xml:space="preserve"> в срок не более 15 </w:t>
      </w:r>
      <w:r w:rsidR="002057AC">
        <w:rPr>
          <w:sz w:val="24"/>
          <w:szCs w:val="24"/>
        </w:rPr>
        <w:t xml:space="preserve">рабочих </w:t>
      </w:r>
      <w:r w:rsidR="00864C92" w:rsidRPr="00864C92">
        <w:rPr>
          <w:sz w:val="24"/>
          <w:szCs w:val="24"/>
        </w:rPr>
        <w:t xml:space="preserve">дней от даты поступления, либо от даты предоставления </w:t>
      </w:r>
      <w:r w:rsidR="00DD123D">
        <w:rPr>
          <w:sz w:val="24"/>
          <w:szCs w:val="24"/>
        </w:rPr>
        <w:t>Ф</w:t>
      </w:r>
      <w:r w:rsidR="00864C92" w:rsidRPr="00864C92">
        <w:rPr>
          <w:sz w:val="24"/>
          <w:szCs w:val="24"/>
        </w:rPr>
        <w:t xml:space="preserve">инансовой организацией дополнительных документов по запросу Фонда.  </w:t>
      </w:r>
    </w:p>
    <w:p w:rsidR="00160A45" w:rsidRDefault="00160A45" w:rsidP="00D46A22">
      <w:pPr>
        <w:pStyle w:val="a3"/>
        <w:tabs>
          <w:tab w:val="left" w:pos="1560"/>
        </w:tabs>
        <w:ind w:left="0" w:firstLine="709"/>
        <w:jc w:val="both"/>
        <w:rPr>
          <w:sz w:val="24"/>
          <w:szCs w:val="24"/>
        </w:rPr>
      </w:pPr>
      <w:r>
        <w:rPr>
          <w:sz w:val="24"/>
          <w:szCs w:val="24"/>
        </w:rPr>
        <w:t xml:space="preserve">3.6. По результатам </w:t>
      </w:r>
      <w:r w:rsidR="00864C92" w:rsidRPr="00A77B78">
        <w:rPr>
          <w:sz w:val="24"/>
          <w:szCs w:val="24"/>
        </w:rPr>
        <w:t>оценки заявлени</w:t>
      </w:r>
      <w:r>
        <w:rPr>
          <w:sz w:val="24"/>
          <w:szCs w:val="24"/>
        </w:rPr>
        <w:t xml:space="preserve">я и предоставленного пакета документов Исполнительным директором Фонда в отношении Финансовой организации принимается решение о заключении </w:t>
      </w:r>
      <w:r w:rsidR="008360F7">
        <w:rPr>
          <w:sz w:val="24"/>
          <w:szCs w:val="24"/>
        </w:rPr>
        <w:t>либо об отказе в заключении</w:t>
      </w:r>
      <w:r w:rsidR="008360F7" w:rsidRPr="00A77B78" w:rsidDel="00160A45">
        <w:rPr>
          <w:sz w:val="24"/>
          <w:szCs w:val="24"/>
        </w:rPr>
        <w:t xml:space="preserve"> </w:t>
      </w:r>
      <w:r>
        <w:rPr>
          <w:sz w:val="24"/>
          <w:szCs w:val="24"/>
        </w:rPr>
        <w:t>Соглашения о сотрудничестве</w:t>
      </w:r>
      <w:r w:rsidR="008360F7">
        <w:rPr>
          <w:sz w:val="24"/>
          <w:szCs w:val="24"/>
        </w:rPr>
        <w:t>.</w:t>
      </w:r>
    </w:p>
    <w:p w:rsidR="00864C92" w:rsidRPr="00864C92" w:rsidRDefault="00A77B78" w:rsidP="00D46A22">
      <w:pPr>
        <w:jc w:val="both"/>
        <w:rPr>
          <w:sz w:val="24"/>
          <w:szCs w:val="24"/>
        </w:rPr>
      </w:pPr>
      <w:r>
        <w:rPr>
          <w:sz w:val="24"/>
          <w:szCs w:val="24"/>
        </w:rPr>
        <w:tab/>
        <w:t>3</w:t>
      </w:r>
      <w:r w:rsidR="00864C92" w:rsidRPr="00864C92">
        <w:rPr>
          <w:sz w:val="24"/>
          <w:szCs w:val="24"/>
        </w:rPr>
        <w:t xml:space="preserve">.7. Основаниями к отказу в </w:t>
      </w:r>
      <w:r w:rsidR="008360F7">
        <w:rPr>
          <w:sz w:val="24"/>
          <w:szCs w:val="24"/>
        </w:rPr>
        <w:t>заключении Соглашения о сотрудничестве является</w:t>
      </w:r>
      <w:r w:rsidR="00864C92" w:rsidRPr="00864C92">
        <w:rPr>
          <w:sz w:val="24"/>
          <w:szCs w:val="24"/>
        </w:rPr>
        <w:t>:</w:t>
      </w:r>
    </w:p>
    <w:p w:rsidR="00864C92" w:rsidRPr="00864C92" w:rsidRDefault="00864C92" w:rsidP="0078321C">
      <w:pPr>
        <w:pStyle w:val="a3"/>
        <w:tabs>
          <w:tab w:val="left" w:pos="1560"/>
        </w:tabs>
        <w:ind w:left="0"/>
        <w:jc w:val="both"/>
        <w:rPr>
          <w:sz w:val="24"/>
          <w:szCs w:val="24"/>
        </w:rPr>
      </w:pPr>
      <w:r w:rsidRPr="00864C92">
        <w:rPr>
          <w:sz w:val="24"/>
          <w:szCs w:val="24"/>
        </w:rPr>
        <w:t>- предоставление неполного пакета документов;</w:t>
      </w:r>
    </w:p>
    <w:p w:rsidR="00864C92" w:rsidRPr="00864C92" w:rsidRDefault="00864C92" w:rsidP="0078321C">
      <w:pPr>
        <w:pStyle w:val="a3"/>
        <w:tabs>
          <w:tab w:val="left" w:pos="1560"/>
        </w:tabs>
        <w:ind w:left="0"/>
        <w:jc w:val="both"/>
        <w:rPr>
          <w:sz w:val="24"/>
          <w:szCs w:val="24"/>
        </w:rPr>
      </w:pPr>
      <w:r w:rsidRPr="00864C92">
        <w:rPr>
          <w:sz w:val="24"/>
          <w:szCs w:val="24"/>
        </w:rPr>
        <w:t>- предоставление недостоверной информации;</w:t>
      </w:r>
    </w:p>
    <w:p w:rsidR="00864C92" w:rsidRPr="00864C92" w:rsidRDefault="00864C92" w:rsidP="0078321C">
      <w:pPr>
        <w:pStyle w:val="a3"/>
        <w:tabs>
          <w:tab w:val="left" w:pos="1560"/>
        </w:tabs>
        <w:ind w:left="0"/>
        <w:jc w:val="both"/>
        <w:rPr>
          <w:sz w:val="24"/>
          <w:szCs w:val="24"/>
        </w:rPr>
      </w:pPr>
      <w:r w:rsidRPr="00864C92">
        <w:rPr>
          <w:sz w:val="24"/>
          <w:szCs w:val="24"/>
        </w:rPr>
        <w:t xml:space="preserve">- несоответствие критериям, изложенным в разделе 2 настоящего </w:t>
      </w:r>
      <w:r w:rsidR="00FE59CD">
        <w:rPr>
          <w:sz w:val="24"/>
          <w:szCs w:val="24"/>
        </w:rPr>
        <w:t>Порядк</w:t>
      </w:r>
      <w:r w:rsidRPr="00864C92">
        <w:rPr>
          <w:sz w:val="24"/>
          <w:szCs w:val="24"/>
        </w:rPr>
        <w:t>а.</w:t>
      </w:r>
    </w:p>
    <w:p w:rsidR="007F597B" w:rsidRDefault="00F535C1" w:rsidP="00D46A22">
      <w:pPr>
        <w:jc w:val="both"/>
        <w:rPr>
          <w:sz w:val="24"/>
          <w:szCs w:val="24"/>
        </w:rPr>
      </w:pPr>
      <w:r>
        <w:rPr>
          <w:sz w:val="24"/>
          <w:szCs w:val="24"/>
        </w:rPr>
        <w:tab/>
      </w:r>
      <w:r w:rsidR="00864C92" w:rsidRPr="00F535C1">
        <w:rPr>
          <w:sz w:val="24"/>
          <w:szCs w:val="24"/>
        </w:rPr>
        <w:t xml:space="preserve">Решение об отказе в </w:t>
      </w:r>
      <w:r w:rsidR="008360F7">
        <w:rPr>
          <w:sz w:val="24"/>
          <w:szCs w:val="24"/>
        </w:rPr>
        <w:t xml:space="preserve">заключении Соглашения о сотрудничестве </w:t>
      </w:r>
      <w:r w:rsidR="00864C92" w:rsidRPr="00F535C1">
        <w:rPr>
          <w:sz w:val="24"/>
          <w:szCs w:val="24"/>
        </w:rPr>
        <w:t>доводится до соответствующ</w:t>
      </w:r>
      <w:r>
        <w:rPr>
          <w:sz w:val="24"/>
          <w:szCs w:val="24"/>
        </w:rPr>
        <w:t>ей Ф</w:t>
      </w:r>
      <w:r w:rsidR="00864C92" w:rsidRPr="00F535C1">
        <w:rPr>
          <w:sz w:val="24"/>
          <w:szCs w:val="24"/>
        </w:rPr>
        <w:t>инансовой организации в письменной форме с указанием причины.</w:t>
      </w:r>
    </w:p>
    <w:p w:rsidR="00F535C1" w:rsidRDefault="00F535C1" w:rsidP="00F535C1">
      <w:pPr>
        <w:pStyle w:val="a3"/>
        <w:tabs>
          <w:tab w:val="left" w:pos="1560"/>
        </w:tabs>
        <w:ind w:left="450"/>
        <w:jc w:val="both"/>
        <w:rPr>
          <w:sz w:val="24"/>
          <w:szCs w:val="24"/>
        </w:rPr>
      </w:pPr>
    </w:p>
    <w:p w:rsidR="00696877" w:rsidRPr="00B36D4F" w:rsidRDefault="00F535C1" w:rsidP="00F535C1">
      <w:pPr>
        <w:pStyle w:val="a3"/>
        <w:tabs>
          <w:tab w:val="left" w:pos="1560"/>
        </w:tabs>
        <w:ind w:left="450"/>
        <w:jc w:val="center"/>
        <w:rPr>
          <w:b/>
          <w:sz w:val="24"/>
          <w:szCs w:val="24"/>
        </w:rPr>
      </w:pPr>
      <w:r w:rsidRPr="00F535C1">
        <w:rPr>
          <w:b/>
          <w:sz w:val="24"/>
          <w:szCs w:val="24"/>
        </w:rPr>
        <w:t>4</w:t>
      </w:r>
      <w:r w:rsidR="00864C92" w:rsidRPr="00F535C1">
        <w:rPr>
          <w:b/>
          <w:sz w:val="24"/>
          <w:szCs w:val="24"/>
        </w:rPr>
        <w:t>.</w:t>
      </w:r>
      <w:r w:rsidR="00864C92" w:rsidRPr="00864C92">
        <w:rPr>
          <w:sz w:val="24"/>
          <w:szCs w:val="24"/>
        </w:rPr>
        <w:t xml:space="preserve"> </w:t>
      </w:r>
      <w:r w:rsidR="00696877" w:rsidRPr="00B36D4F">
        <w:rPr>
          <w:b/>
          <w:sz w:val="24"/>
          <w:szCs w:val="24"/>
        </w:rPr>
        <w:t>Порядок заключения Соглашения о сотрудничестве</w:t>
      </w:r>
    </w:p>
    <w:p w:rsidR="00696877" w:rsidRPr="00B36D4F" w:rsidRDefault="00696877" w:rsidP="00696877">
      <w:pPr>
        <w:pStyle w:val="a3"/>
        <w:tabs>
          <w:tab w:val="left" w:pos="1560"/>
        </w:tabs>
        <w:ind w:left="450"/>
        <w:jc w:val="center"/>
        <w:rPr>
          <w:b/>
          <w:sz w:val="24"/>
          <w:szCs w:val="24"/>
        </w:rPr>
      </w:pPr>
      <w:r w:rsidRPr="00B36D4F">
        <w:rPr>
          <w:b/>
          <w:sz w:val="24"/>
          <w:szCs w:val="24"/>
        </w:rPr>
        <w:t xml:space="preserve">по результатам проведенного отбора </w:t>
      </w:r>
      <w:r w:rsidR="00DD123D">
        <w:rPr>
          <w:b/>
          <w:sz w:val="24"/>
          <w:szCs w:val="24"/>
        </w:rPr>
        <w:t>Ф</w:t>
      </w:r>
      <w:r w:rsidR="00037F18" w:rsidRPr="00B36D4F">
        <w:rPr>
          <w:b/>
          <w:sz w:val="24"/>
          <w:szCs w:val="24"/>
        </w:rPr>
        <w:t xml:space="preserve">инансовых организаций </w:t>
      </w:r>
    </w:p>
    <w:p w:rsidR="00696877" w:rsidRPr="00B36D4F" w:rsidRDefault="00696877" w:rsidP="009E320A">
      <w:pPr>
        <w:pStyle w:val="a3"/>
        <w:tabs>
          <w:tab w:val="left" w:pos="1560"/>
        </w:tabs>
        <w:ind w:left="0" w:firstLine="709"/>
        <w:jc w:val="center"/>
        <w:rPr>
          <w:b/>
          <w:sz w:val="24"/>
          <w:szCs w:val="24"/>
        </w:rPr>
      </w:pPr>
    </w:p>
    <w:p w:rsidR="009008AB" w:rsidRPr="002128BF" w:rsidRDefault="00696877" w:rsidP="009008AB">
      <w:pPr>
        <w:pStyle w:val="a3"/>
        <w:tabs>
          <w:tab w:val="left" w:pos="1560"/>
        </w:tabs>
        <w:ind w:left="0" w:firstLine="709"/>
        <w:jc w:val="both"/>
        <w:rPr>
          <w:sz w:val="24"/>
          <w:szCs w:val="24"/>
        </w:rPr>
      </w:pPr>
      <w:r w:rsidRPr="00B36D4F">
        <w:rPr>
          <w:sz w:val="24"/>
          <w:szCs w:val="24"/>
        </w:rPr>
        <w:t xml:space="preserve">4.1. По результатам проведенного отбора </w:t>
      </w:r>
      <w:r w:rsidR="00D40B7C">
        <w:rPr>
          <w:sz w:val="24"/>
          <w:szCs w:val="24"/>
        </w:rPr>
        <w:t>Ф</w:t>
      </w:r>
      <w:r w:rsidR="00D40B7C" w:rsidRPr="00B36D4F">
        <w:rPr>
          <w:sz w:val="24"/>
          <w:szCs w:val="24"/>
        </w:rPr>
        <w:t>инансов</w:t>
      </w:r>
      <w:r w:rsidR="00D40B7C">
        <w:rPr>
          <w:sz w:val="24"/>
          <w:szCs w:val="24"/>
        </w:rPr>
        <w:t>ой</w:t>
      </w:r>
      <w:r w:rsidR="00D40B7C" w:rsidRPr="00B36D4F">
        <w:rPr>
          <w:sz w:val="24"/>
          <w:szCs w:val="24"/>
        </w:rPr>
        <w:t xml:space="preserve"> организаци</w:t>
      </w:r>
      <w:r w:rsidR="00D40B7C">
        <w:rPr>
          <w:sz w:val="24"/>
          <w:szCs w:val="24"/>
        </w:rPr>
        <w:t>и</w:t>
      </w:r>
      <w:r w:rsidR="00D40B7C" w:rsidRPr="00B36D4F">
        <w:rPr>
          <w:sz w:val="24"/>
          <w:szCs w:val="24"/>
        </w:rPr>
        <w:t xml:space="preserve"> </w:t>
      </w:r>
      <w:r w:rsidRPr="00B36D4F">
        <w:rPr>
          <w:sz w:val="24"/>
          <w:szCs w:val="24"/>
        </w:rPr>
        <w:t xml:space="preserve">в случае принятия </w:t>
      </w:r>
      <w:r w:rsidR="009909B0">
        <w:rPr>
          <w:sz w:val="24"/>
          <w:szCs w:val="24"/>
        </w:rPr>
        <w:t>Фондом</w:t>
      </w:r>
      <w:r w:rsidRPr="00B36D4F">
        <w:rPr>
          <w:sz w:val="24"/>
          <w:szCs w:val="24"/>
        </w:rPr>
        <w:t xml:space="preserve"> решения о заключении с </w:t>
      </w:r>
      <w:r w:rsidR="00DD123D">
        <w:rPr>
          <w:sz w:val="24"/>
          <w:szCs w:val="24"/>
        </w:rPr>
        <w:t>Ф</w:t>
      </w:r>
      <w:r w:rsidR="00037F18" w:rsidRPr="00B36D4F">
        <w:rPr>
          <w:sz w:val="24"/>
          <w:szCs w:val="24"/>
        </w:rPr>
        <w:t xml:space="preserve">инансовой организацией </w:t>
      </w:r>
      <w:r w:rsidRPr="00B36D4F">
        <w:rPr>
          <w:sz w:val="24"/>
          <w:szCs w:val="24"/>
        </w:rPr>
        <w:t xml:space="preserve">Соглашения о сотрудничестве </w:t>
      </w:r>
      <w:r w:rsidR="009909B0">
        <w:rPr>
          <w:sz w:val="24"/>
          <w:szCs w:val="24"/>
        </w:rPr>
        <w:t>Гарантийный ф</w:t>
      </w:r>
      <w:r w:rsidR="003633E4">
        <w:rPr>
          <w:sz w:val="24"/>
          <w:szCs w:val="24"/>
        </w:rPr>
        <w:t xml:space="preserve">онд направляет </w:t>
      </w:r>
      <w:r w:rsidR="00DD123D">
        <w:rPr>
          <w:sz w:val="24"/>
          <w:szCs w:val="24"/>
        </w:rPr>
        <w:t>Ф</w:t>
      </w:r>
      <w:r w:rsidR="003633E4">
        <w:rPr>
          <w:sz w:val="24"/>
          <w:szCs w:val="24"/>
        </w:rPr>
        <w:t>инансовой организации</w:t>
      </w:r>
      <w:r w:rsidR="00037F18" w:rsidRPr="00B36D4F">
        <w:rPr>
          <w:sz w:val="24"/>
          <w:szCs w:val="24"/>
        </w:rPr>
        <w:t xml:space="preserve"> </w:t>
      </w:r>
      <w:r w:rsidR="003633E4">
        <w:rPr>
          <w:sz w:val="24"/>
          <w:szCs w:val="24"/>
        </w:rPr>
        <w:t xml:space="preserve">для подписания </w:t>
      </w:r>
      <w:r w:rsidR="00E04041">
        <w:rPr>
          <w:sz w:val="24"/>
          <w:szCs w:val="24"/>
        </w:rPr>
        <w:t xml:space="preserve">проект </w:t>
      </w:r>
      <w:r w:rsidR="00E04041" w:rsidRPr="00B36D4F">
        <w:rPr>
          <w:sz w:val="24"/>
          <w:szCs w:val="24"/>
        </w:rPr>
        <w:t>Соглашения</w:t>
      </w:r>
      <w:r w:rsidRPr="00B36D4F">
        <w:rPr>
          <w:sz w:val="24"/>
          <w:szCs w:val="24"/>
        </w:rPr>
        <w:t xml:space="preserve"> о сотрудничестве по форме </w:t>
      </w:r>
      <w:r w:rsidRPr="002128BF">
        <w:rPr>
          <w:sz w:val="24"/>
          <w:szCs w:val="24"/>
        </w:rPr>
        <w:t xml:space="preserve">согласно </w:t>
      </w:r>
      <w:r w:rsidR="002128BF" w:rsidRPr="00FE59CD">
        <w:rPr>
          <w:sz w:val="24"/>
          <w:szCs w:val="24"/>
        </w:rPr>
        <w:t>приложени</w:t>
      </w:r>
      <w:r w:rsidR="00D93EAA" w:rsidRPr="00FE59CD">
        <w:rPr>
          <w:sz w:val="24"/>
          <w:szCs w:val="24"/>
        </w:rPr>
        <w:t>ю</w:t>
      </w:r>
      <w:r w:rsidRPr="00FE59CD">
        <w:rPr>
          <w:sz w:val="24"/>
          <w:szCs w:val="24"/>
        </w:rPr>
        <w:t xml:space="preserve"> </w:t>
      </w:r>
      <w:r w:rsidR="002128BF" w:rsidRPr="00FE59CD">
        <w:rPr>
          <w:sz w:val="24"/>
          <w:szCs w:val="24"/>
        </w:rPr>
        <w:t>№</w:t>
      </w:r>
      <w:r w:rsidR="00BA44D6" w:rsidRPr="00FE59CD">
        <w:rPr>
          <w:sz w:val="24"/>
          <w:szCs w:val="24"/>
        </w:rPr>
        <w:t>3</w:t>
      </w:r>
      <w:r w:rsidR="002128BF" w:rsidRPr="00FE59CD">
        <w:rPr>
          <w:sz w:val="24"/>
          <w:szCs w:val="24"/>
        </w:rPr>
        <w:t xml:space="preserve"> (по кредитным договорам, договорам займа), приложени</w:t>
      </w:r>
      <w:r w:rsidR="00D93EAA" w:rsidRPr="00FE59CD">
        <w:rPr>
          <w:sz w:val="24"/>
          <w:szCs w:val="24"/>
        </w:rPr>
        <w:t>ю</w:t>
      </w:r>
      <w:r w:rsidR="002128BF" w:rsidRPr="00FE59CD">
        <w:rPr>
          <w:sz w:val="24"/>
          <w:szCs w:val="24"/>
        </w:rPr>
        <w:t xml:space="preserve"> №4 (по договорам о предоставлении банковской гарантии), приложени</w:t>
      </w:r>
      <w:r w:rsidR="00D93EAA" w:rsidRPr="00FE59CD">
        <w:rPr>
          <w:sz w:val="24"/>
          <w:szCs w:val="24"/>
        </w:rPr>
        <w:t>ю</w:t>
      </w:r>
      <w:r w:rsidR="002128BF" w:rsidRPr="00FE59CD">
        <w:rPr>
          <w:sz w:val="24"/>
          <w:szCs w:val="24"/>
        </w:rPr>
        <w:t xml:space="preserve"> №5 (по договорам финансовой аренды (лизинга)</w:t>
      </w:r>
      <w:r w:rsidR="00FE59CD">
        <w:rPr>
          <w:sz w:val="24"/>
          <w:szCs w:val="24"/>
        </w:rPr>
        <w:t>)</w:t>
      </w:r>
      <w:r w:rsidR="009008AB" w:rsidRPr="00FE59CD">
        <w:rPr>
          <w:sz w:val="24"/>
          <w:szCs w:val="24"/>
        </w:rPr>
        <w:t xml:space="preserve"> к настоящему Порядку.</w:t>
      </w:r>
      <w:r w:rsidR="009008AB" w:rsidRPr="002128BF">
        <w:rPr>
          <w:sz w:val="24"/>
          <w:szCs w:val="24"/>
        </w:rPr>
        <w:t xml:space="preserve"> </w:t>
      </w:r>
    </w:p>
    <w:p w:rsidR="009008AB" w:rsidRPr="00B36D4F" w:rsidRDefault="001D7D28" w:rsidP="009008AB">
      <w:pPr>
        <w:pStyle w:val="a3"/>
        <w:tabs>
          <w:tab w:val="left" w:pos="1560"/>
        </w:tabs>
        <w:ind w:left="0" w:firstLine="709"/>
        <w:jc w:val="both"/>
        <w:rPr>
          <w:sz w:val="24"/>
          <w:szCs w:val="24"/>
        </w:rPr>
      </w:pPr>
      <w:r w:rsidRPr="00B36D4F">
        <w:rPr>
          <w:sz w:val="24"/>
          <w:szCs w:val="24"/>
        </w:rPr>
        <w:t>4.2. На каждый вид обеспечиваемого обязательства (кредитный договор</w:t>
      </w:r>
      <w:r w:rsidR="00037F18" w:rsidRPr="00B36D4F">
        <w:rPr>
          <w:sz w:val="24"/>
          <w:szCs w:val="24"/>
        </w:rPr>
        <w:t>,</w:t>
      </w:r>
      <w:r w:rsidRPr="00B36D4F">
        <w:rPr>
          <w:sz w:val="24"/>
          <w:szCs w:val="24"/>
        </w:rPr>
        <w:t xml:space="preserve"> договор о предоставлении банковской гарантии</w:t>
      </w:r>
      <w:r w:rsidR="00037F18" w:rsidRPr="00B36D4F">
        <w:rPr>
          <w:sz w:val="24"/>
          <w:szCs w:val="24"/>
        </w:rPr>
        <w:t>, договор финансовой аренды (лизинга), договор займа</w:t>
      </w:r>
      <w:r w:rsidRPr="00B36D4F">
        <w:rPr>
          <w:sz w:val="24"/>
          <w:szCs w:val="24"/>
        </w:rPr>
        <w:t>) заключается отдельное Соглашение о сотрудничестве</w:t>
      </w:r>
      <w:r w:rsidR="009008AB" w:rsidRPr="00B36D4F">
        <w:rPr>
          <w:sz w:val="24"/>
          <w:szCs w:val="24"/>
        </w:rPr>
        <w:t>,</w:t>
      </w:r>
      <w:r w:rsidRPr="00B36D4F">
        <w:rPr>
          <w:sz w:val="24"/>
          <w:szCs w:val="24"/>
        </w:rPr>
        <w:t xml:space="preserve"> </w:t>
      </w:r>
      <w:r w:rsidR="009008AB" w:rsidRPr="00B36D4F">
        <w:rPr>
          <w:sz w:val="24"/>
          <w:szCs w:val="24"/>
        </w:rPr>
        <w:t>содержащее следующие основные положения:</w:t>
      </w:r>
    </w:p>
    <w:p w:rsidR="009008AB" w:rsidRPr="00B36D4F" w:rsidRDefault="009008AB" w:rsidP="009008AB">
      <w:pPr>
        <w:pStyle w:val="a3"/>
        <w:tabs>
          <w:tab w:val="left" w:pos="1560"/>
        </w:tabs>
        <w:ind w:left="0" w:firstLine="709"/>
        <w:jc w:val="both"/>
        <w:rPr>
          <w:sz w:val="24"/>
          <w:szCs w:val="24"/>
        </w:rPr>
      </w:pPr>
      <w:r w:rsidRPr="00B36D4F">
        <w:rPr>
          <w:sz w:val="24"/>
          <w:szCs w:val="24"/>
        </w:rPr>
        <w:t>4.2.1.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Фонд</w:t>
      </w:r>
      <w:r w:rsidR="00E96F42">
        <w:rPr>
          <w:sz w:val="24"/>
          <w:szCs w:val="24"/>
        </w:rPr>
        <w:t>ом в процессе сотрудничества с Ф</w:t>
      </w:r>
      <w:r w:rsidRPr="00B36D4F">
        <w:rPr>
          <w:sz w:val="24"/>
          <w:szCs w:val="24"/>
        </w:rPr>
        <w:t>инансовой организацией;</w:t>
      </w:r>
    </w:p>
    <w:p w:rsidR="009008AB" w:rsidRPr="00B36D4F" w:rsidRDefault="009008AB" w:rsidP="009008AB">
      <w:pPr>
        <w:pStyle w:val="a3"/>
        <w:tabs>
          <w:tab w:val="left" w:pos="1560"/>
        </w:tabs>
        <w:ind w:left="0" w:firstLine="709"/>
        <w:jc w:val="both"/>
        <w:rPr>
          <w:sz w:val="24"/>
          <w:szCs w:val="24"/>
        </w:rPr>
      </w:pPr>
      <w:r w:rsidRPr="00B36D4F">
        <w:rPr>
          <w:sz w:val="24"/>
          <w:szCs w:val="24"/>
        </w:rPr>
        <w:t>4.2.2. субсидиарную ответственность Фонда;</w:t>
      </w:r>
    </w:p>
    <w:p w:rsidR="009008AB" w:rsidRPr="00B36D4F" w:rsidRDefault="009008AB" w:rsidP="009008AB">
      <w:pPr>
        <w:pStyle w:val="a3"/>
        <w:tabs>
          <w:tab w:val="left" w:pos="1560"/>
        </w:tabs>
        <w:ind w:left="0" w:firstLine="709"/>
        <w:jc w:val="both"/>
        <w:rPr>
          <w:sz w:val="24"/>
          <w:szCs w:val="24"/>
        </w:rPr>
      </w:pPr>
      <w:r w:rsidRPr="00B36D4F">
        <w:rPr>
          <w:sz w:val="24"/>
          <w:szCs w:val="24"/>
        </w:rPr>
        <w:t>4.2.3. обяза</w:t>
      </w:r>
      <w:r w:rsidR="00E96F42">
        <w:rPr>
          <w:sz w:val="24"/>
          <w:szCs w:val="24"/>
        </w:rPr>
        <w:t>тельство и порядок мониторинга Ф</w:t>
      </w:r>
      <w:r w:rsidRPr="00B36D4F">
        <w:rPr>
          <w:sz w:val="24"/>
          <w:szCs w:val="24"/>
        </w:rPr>
        <w:t>инансо</w:t>
      </w:r>
      <w:r w:rsidR="00DD123D">
        <w:rPr>
          <w:sz w:val="24"/>
          <w:szCs w:val="24"/>
        </w:rPr>
        <w:t>вого состояния СМСП</w:t>
      </w:r>
      <w:r w:rsidR="00745367">
        <w:rPr>
          <w:sz w:val="24"/>
          <w:szCs w:val="24"/>
        </w:rPr>
        <w:t xml:space="preserve"> и Самозанятых</w:t>
      </w:r>
      <w:r w:rsidR="00DD123D">
        <w:rPr>
          <w:sz w:val="24"/>
          <w:szCs w:val="24"/>
        </w:rPr>
        <w:t xml:space="preserve"> со стороны Ф</w:t>
      </w:r>
      <w:r w:rsidRPr="00B36D4F">
        <w:rPr>
          <w:sz w:val="24"/>
          <w:szCs w:val="24"/>
        </w:rPr>
        <w:t xml:space="preserve">инансовой организации в течение срока действия договора, обеспеченного </w:t>
      </w:r>
      <w:r w:rsidR="00E935C0">
        <w:rPr>
          <w:sz w:val="24"/>
          <w:szCs w:val="24"/>
        </w:rPr>
        <w:t>поручит</w:t>
      </w:r>
      <w:r w:rsidRPr="00B36D4F">
        <w:rPr>
          <w:sz w:val="24"/>
          <w:szCs w:val="24"/>
        </w:rPr>
        <w:t>ельством Фонда и порядок передачи информации по результатам мониторинга в Фонд;</w:t>
      </w:r>
    </w:p>
    <w:p w:rsidR="009008AB" w:rsidRPr="00B36D4F" w:rsidRDefault="009008AB" w:rsidP="009008AB">
      <w:pPr>
        <w:pStyle w:val="a3"/>
        <w:tabs>
          <w:tab w:val="left" w:pos="1560"/>
        </w:tabs>
        <w:ind w:left="0" w:firstLine="709"/>
        <w:jc w:val="both"/>
        <w:rPr>
          <w:sz w:val="24"/>
          <w:szCs w:val="24"/>
        </w:rPr>
      </w:pPr>
      <w:r w:rsidRPr="00B36D4F">
        <w:rPr>
          <w:sz w:val="24"/>
          <w:szCs w:val="24"/>
        </w:rPr>
        <w:t>4.2.4. порядок взаимного обмена информацией и отчетными документами в рамках реализации заключенного Соглашения</w:t>
      </w:r>
      <w:r w:rsidR="007A308E" w:rsidRPr="00B36D4F">
        <w:rPr>
          <w:sz w:val="24"/>
          <w:szCs w:val="24"/>
        </w:rPr>
        <w:t xml:space="preserve"> о сотрудничестве</w:t>
      </w:r>
      <w:r w:rsidRPr="00B36D4F">
        <w:rPr>
          <w:sz w:val="24"/>
          <w:szCs w:val="24"/>
        </w:rPr>
        <w:t>.</w:t>
      </w:r>
    </w:p>
    <w:p w:rsidR="00082A17" w:rsidRPr="00B36D4F" w:rsidRDefault="001D7D28" w:rsidP="009E320A">
      <w:pPr>
        <w:tabs>
          <w:tab w:val="left" w:pos="1418"/>
        </w:tabs>
        <w:autoSpaceDE w:val="0"/>
        <w:autoSpaceDN w:val="0"/>
        <w:adjustRightInd w:val="0"/>
        <w:ind w:firstLine="709"/>
        <w:jc w:val="both"/>
        <w:rPr>
          <w:color w:val="000000"/>
          <w:sz w:val="24"/>
          <w:szCs w:val="24"/>
        </w:rPr>
      </w:pPr>
      <w:r w:rsidRPr="00B36D4F">
        <w:rPr>
          <w:color w:val="000000"/>
          <w:sz w:val="24"/>
          <w:szCs w:val="24"/>
        </w:rPr>
        <w:t xml:space="preserve">4.3. </w:t>
      </w:r>
      <w:r w:rsidR="00082A17" w:rsidRPr="00B36D4F">
        <w:rPr>
          <w:color w:val="000000"/>
          <w:sz w:val="24"/>
          <w:szCs w:val="24"/>
        </w:rPr>
        <w:t xml:space="preserve">В случае если </w:t>
      </w:r>
      <w:r w:rsidR="00E96F42">
        <w:rPr>
          <w:color w:val="000000"/>
          <w:sz w:val="24"/>
          <w:szCs w:val="24"/>
        </w:rPr>
        <w:t>Ф</w:t>
      </w:r>
      <w:r w:rsidR="00037F18" w:rsidRPr="00B36D4F">
        <w:rPr>
          <w:color w:val="000000"/>
          <w:sz w:val="24"/>
          <w:szCs w:val="24"/>
        </w:rPr>
        <w:t>инансовая организация</w:t>
      </w:r>
      <w:r w:rsidR="00082A17" w:rsidRPr="00B36D4F">
        <w:rPr>
          <w:color w:val="000000"/>
          <w:sz w:val="24"/>
          <w:szCs w:val="24"/>
        </w:rPr>
        <w:t xml:space="preserve"> в срок, указанный в пункте </w:t>
      </w:r>
      <w:r w:rsidRPr="00B36D4F">
        <w:rPr>
          <w:color w:val="000000"/>
          <w:sz w:val="24"/>
          <w:szCs w:val="24"/>
        </w:rPr>
        <w:t>4.</w:t>
      </w:r>
      <w:r w:rsidR="00702321" w:rsidRPr="00B36D4F">
        <w:rPr>
          <w:color w:val="000000"/>
          <w:sz w:val="24"/>
          <w:szCs w:val="24"/>
        </w:rPr>
        <w:t>1</w:t>
      </w:r>
      <w:r w:rsidR="00082A17" w:rsidRPr="00B36D4F">
        <w:rPr>
          <w:color w:val="000000"/>
          <w:sz w:val="24"/>
          <w:szCs w:val="24"/>
        </w:rPr>
        <w:t xml:space="preserve"> настоящего Порядка, не представил</w:t>
      </w:r>
      <w:r w:rsidR="0073197E" w:rsidRPr="00B36D4F">
        <w:rPr>
          <w:color w:val="000000"/>
          <w:sz w:val="24"/>
          <w:szCs w:val="24"/>
        </w:rPr>
        <w:t>а</w:t>
      </w:r>
      <w:r w:rsidR="00082A17" w:rsidRPr="00B36D4F">
        <w:rPr>
          <w:color w:val="000000"/>
          <w:sz w:val="24"/>
          <w:szCs w:val="24"/>
        </w:rPr>
        <w:t xml:space="preserve"> </w:t>
      </w:r>
      <w:r w:rsidRPr="00B36D4F">
        <w:rPr>
          <w:color w:val="000000"/>
          <w:sz w:val="24"/>
          <w:szCs w:val="24"/>
        </w:rPr>
        <w:t xml:space="preserve">в Фонд </w:t>
      </w:r>
      <w:r w:rsidR="00082A17" w:rsidRPr="00B36D4F">
        <w:rPr>
          <w:color w:val="000000"/>
          <w:sz w:val="24"/>
          <w:szCs w:val="24"/>
        </w:rPr>
        <w:t>подписанное Соглашение</w:t>
      </w:r>
      <w:r w:rsidR="00C411B9" w:rsidRPr="00B36D4F">
        <w:rPr>
          <w:color w:val="000000"/>
          <w:sz w:val="24"/>
          <w:szCs w:val="24"/>
        </w:rPr>
        <w:t xml:space="preserve"> о сотрудничестве</w:t>
      </w:r>
      <w:r w:rsidR="00082A17" w:rsidRPr="00B36D4F">
        <w:rPr>
          <w:color w:val="000000"/>
          <w:sz w:val="24"/>
          <w:szCs w:val="24"/>
        </w:rPr>
        <w:t xml:space="preserve">, </w:t>
      </w:r>
      <w:r w:rsidR="00E96F42">
        <w:rPr>
          <w:color w:val="000000"/>
          <w:sz w:val="24"/>
          <w:szCs w:val="24"/>
        </w:rPr>
        <w:t>Ф</w:t>
      </w:r>
      <w:r w:rsidR="00037F18" w:rsidRPr="00B36D4F">
        <w:rPr>
          <w:color w:val="000000"/>
          <w:sz w:val="24"/>
          <w:szCs w:val="24"/>
        </w:rPr>
        <w:t>инансовая организация</w:t>
      </w:r>
      <w:r w:rsidR="00082A17" w:rsidRPr="00B36D4F">
        <w:rPr>
          <w:color w:val="000000"/>
          <w:sz w:val="24"/>
          <w:szCs w:val="24"/>
        </w:rPr>
        <w:t xml:space="preserve"> признается уклонивш</w:t>
      </w:r>
      <w:r w:rsidR="00037F18" w:rsidRPr="00B36D4F">
        <w:rPr>
          <w:color w:val="000000"/>
          <w:sz w:val="24"/>
          <w:szCs w:val="24"/>
        </w:rPr>
        <w:t>ейся</w:t>
      </w:r>
      <w:r w:rsidR="00082A17" w:rsidRPr="00B36D4F">
        <w:rPr>
          <w:color w:val="000000"/>
          <w:sz w:val="24"/>
          <w:szCs w:val="24"/>
        </w:rPr>
        <w:t xml:space="preserve"> от заключения Соглашения</w:t>
      </w:r>
      <w:r w:rsidR="00C411B9" w:rsidRPr="00B36D4F">
        <w:rPr>
          <w:color w:val="000000"/>
          <w:sz w:val="24"/>
          <w:szCs w:val="24"/>
        </w:rPr>
        <w:t xml:space="preserve"> </w:t>
      </w:r>
      <w:r w:rsidRPr="00B36D4F">
        <w:rPr>
          <w:color w:val="000000"/>
          <w:sz w:val="24"/>
          <w:szCs w:val="24"/>
        </w:rPr>
        <w:t xml:space="preserve">о сотрудничестве </w:t>
      </w:r>
      <w:r w:rsidR="00C411B9" w:rsidRPr="00B36D4F">
        <w:rPr>
          <w:color w:val="000000"/>
          <w:sz w:val="24"/>
          <w:szCs w:val="24"/>
        </w:rPr>
        <w:t xml:space="preserve">и </w:t>
      </w:r>
      <w:r w:rsidRPr="00B36D4F">
        <w:rPr>
          <w:color w:val="000000"/>
          <w:sz w:val="24"/>
          <w:szCs w:val="24"/>
        </w:rPr>
        <w:t xml:space="preserve">не является участником </w:t>
      </w:r>
      <w:r w:rsidR="00C411B9" w:rsidRPr="00B36D4F">
        <w:rPr>
          <w:color w:val="000000"/>
          <w:sz w:val="24"/>
          <w:szCs w:val="24"/>
        </w:rPr>
        <w:t>Программы Фонда.</w:t>
      </w:r>
      <w:r w:rsidRPr="00B36D4F">
        <w:rPr>
          <w:color w:val="000000"/>
          <w:sz w:val="24"/>
          <w:szCs w:val="24"/>
        </w:rPr>
        <w:t xml:space="preserve"> </w:t>
      </w:r>
    </w:p>
    <w:p w:rsidR="003633E4" w:rsidRDefault="00106AD6" w:rsidP="009E320A">
      <w:pPr>
        <w:autoSpaceDE w:val="0"/>
        <w:autoSpaceDN w:val="0"/>
        <w:adjustRightInd w:val="0"/>
        <w:ind w:firstLine="709"/>
        <w:jc w:val="both"/>
        <w:rPr>
          <w:color w:val="000000"/>
          <w:sz w:val="24"/>
          <w:szCs w:val="24"/>
        </w:rPr>
      </w:pPr>
      <w:r w:rsidRPr="002B7330">
        <w:rPr>
          <w:color w:val="000000"/>
          <w:sz w:val="24"/>
          <w:szCs w:val="24"/>
        </w:rPr>
        <w:t xml:space="preserve">4.4. </w:t>
      </w:r>
      <w:r w:rsidR="007E77EF" w:rsidRPr="002B7330">
        <w:rPr>
          <w:color w:val="000000"/>
          <w:sz w:val="24"/>
          <w:szCs w:val="24"/>
        </w:rPr>
        <w:t xml:space="preserve"> </w:t>
      </w:r>
      <w:r w:rsidR="009909B0" w:rsidRPr="002B7330">
        <w:rPr>
          <w:color w:val="000000"/>
          <w:sz w:val="24"/>
          <w:szCs w:val="24"/>
        </w:rPr>
        <w:t>Фонд</w:t>
      </w:r>
      <w:r w:rsidR="007E77EF" w:rsidRPr="002B7330">
        <w:rPr>
          <w:color w:val="000000"/>
          <w:sz w:val="24"/>
          <w:szCs w:val="24"/>
        </w:rPr>
        <w:t xml:space="preserve"> </w:t>
      </w:r>
      <w:r w:rsidR="00E04041" w:rsidRPr="00E04041">
        <w:rPr>
          <w:color w:val="000000"/>
          <w:sz w:val="24"/>
          <w:szCs w:val="24"/>
        </w:rPr>
        <w:t>не реже чем один раз в полгода</w:t>
      </w:r>
      <w:r w:rsidR="007E77EF" w:rsidRPr="002B7330">
        <w:rPr>
          <w:color w:val="000000"/>
          <w:sz w:val="24"/>
          <w:szCs w:val="24"/>
        </w:rPr>
        <w:t xml:space="preserve"> осуществляет мониторинг деятельности Финансовых организаций на соответствие критериям</w:t>
      </w:r>
      <w:r w:rsidR="003633E4" w:rsidRPr="002B7330">
        <w:rPr>
          <w:color w:val="000000"/>
          <w:sz w:val="24"/>
          <w:szCs w:val="24"/>
        </w:rPr>
        <w:t xml:space="preserve">, установленным </w:t>
      </w:r>
      <w:proofErr w:type="spellStart"/>
      <w:r w:rsidR="003633E4" w:rsidRPr="002B7330">
        <w:rPr>
          <w:color w:val="000000"/>
          <w:sz w:val="24"/>
          <w:szCs w:val="24"/>
        </w:rPr>
        <w:t>пп</w:t>
      </w:r>
      <w:proofErr w:type="spellEnd"/>
      <w:r w:rsidR="003633E4" w:rsidRPr="002B7330">
        <w:rPr>
          <w:color w:val="000000"/>
          <w:sz w:val="24"/>
          <w:szCs w:val="24"/>
        </w:rPr>
        <w:t>.</w:t>
      </w:r>
      <w:r w:rsidR="00662746" w:rsidRPr="00D46A22">
        <w:rPr>
          <w:color w:val="000000"/>
          <w:sz w:val="24"/>
          <w:szCs w:val="24"/>
        </w:rPr>
        <w:t xml:space="preserve"> </w:t>
      </w:r>
      <w:r w:rsidR="003633E4" w:rsidRPr="002B7330">
        <w:rPr>
          <w:color w:val="000000"/>
          <w:sz w:val="24"/>
          <w:szCs w:val="24"/>
        </w:rPr>
        <w:t>2.2</w:t>
      </w:r>
      <w:r w:rsidR="00E04041">
        <w:rPr>
          <w:color w:val="000000"/>
          <w:sz w:val="24"/>
          <w:szCs w:val="24"/>
        </w:rPr>
        <w:t xml:space="preserve"> </w:t>
      </w:r>
      <w:r w:rsidR="003633E4" w:rsidRPr="002B7330">
        <w:rPr>
          <w:color w:val="000000"/>
          <w:sz w:val="24"/>
          <w:szCs w:val="24"/>
        </w:rPr>
        <w:t>-</w:t>
      </w:r>
      <w:r w:rsidR="00E04041">
        <w:rPr>
          <w:color w:val="000000"/>
          <w:sz w:val="24"/>
          <w:szCs w:val="24"/>
        </w:rPr>
        <w:t xml:space="preserve"> </w:t>
      </w:r>
      <w:r w:rsidR="003633E4" w:rsidRPr="002B7330">
        <w:rPr>
          <w:color w:val="000000"/>
          <w:sz w:val="24"/>
          <w:szCs w:val="24"/>
        </w:rPr>
        <w:t>2.</w:t>
      </w:r>
      <w:r w:rsidR="00BD1034" w:rsidRPr="002B7330">
        <w:rPr>
          <w:color w:val="000000"/>
          <w:sz w:val="24"/>
          <w:szCs w:val="24"/>
        </w:rPr>
        <w:t>5</w:t>
      </w:r>
      <w:r w:rsidR="003633E4">
        <w:rPr>
          <w:color w:val="000000"/>
          <w:sz w:val="24"/>
          <w:szCs w:val="24"/>
        </w:rPr>
        <w:t xml:space="preserve"> настоящего Порядка для каждой из таких организаций (банков, лизинговых компаний, микрофинансовых организаций</w:t>
      </w:r>
      <w:r w:rsidR="00745367">
        <w:rPr>
          <w:color w:val="000000"/>
          <w:sz w:val="24"/>
          <w:szCs w:val="24"/>
        </w:rPr>
        <w:t xml:space="preserve"> и иных финансовых организаций</w:t>
      </w:r>
      <w:r w:rsidR="003633E4">
        <w:rPr>
          <w:color w:val="000000"/>
          <w:sz w:val="24"/>
          <w:szCs w:val="24"/>
        </w:rPr>
        <w:t>). По результатам мониторинга исполнительный директор принимает решение о продолжении либо приостановлении сотрудничества</w:t>
      </w:r>
      <w:r w:rsidR="009909B0">
        <w:rPr>
          <w:color w:val="000000"/>
          <w:sz w:val="24"/>
          <w:szCs w:val="24"/>
        </w:rPr>
        <w:t xml:space="preserve"> с Финансовой организацией.</w:t>
      </w:r>
    </w:p>
    <w:p w:rsidR="00830139" w:rsidRPr="00B36D4F" w:rsidRDefault="00830139" w:rsidP="009904A3">
      <w:pPr>
        <w:tabs>
          <w:tab w:val="left" w:pos="1418"/>
        </w:tabs>
        <w:autoSpaceDE w:val="0"/>
        <w:autoSpaceDN w:val="0"/>
        <w:adjustRightInd w:val="0"/>
        <w:ind w:firstLine="567"/>
        <w:jc w:val="both"/>
        <w:rPr>
          <w:i/>
          <w:sz w:val="24"/>
          <w:szCs w:val="24"/>
        </w:rPr>
      </w:pPr>
    </w:p>
    <w:p w:rsidR="004C4F6E" w:rsidRPr="00B36D4F" w:rsidRDefault="00021CD0" w:rsidP="00021CD0">
      <w:pPr>
        <w:pStyle w:val="a3"/>
        <w:tabs>
          <w:tab w:val="left" w:pos="885"/>
          <w:tab w:val="left" w:pos="1134"/>
        </w:tabs>
        <w:suppressAutoHyphens/>
        <w:spacing w:after="200" w:line="276" w:lineRule="auto"/>
        <w:ind w:left="450"/>
        <w:jc w:val="center"/>
        <w:rPr>
          <w:b/>
          <w:sz w:val="24"/>
          <w:szCs w:val="24"/>
          <w:lang w:eastAsia="zh-CN"/>
        </w:rPr>
      </w:pPr>
      <w:r>
        <w:rPr>
          <w:b/>
          <w:sz w:val="24"/>
          <w:szCs w:val="24"/>
          <w:lang w:eastAsia="zh-CN"/>
        </w:rPr>
        <w:t xml:space="preserve">5. </w:t>
      </w:r>
      <w:r w:rsidR="004C4F6E" w:rsidRPr="00B36D4F">
        <w:rPr>
          <w:b/>
          <w:sz w:val="24"/>
          <w:szCs w:val="24"/>
          <w:lang w:eastAsia="zh-CN"/>
        </w:rPr>
        <w:t>Заключительные положения</w:t>
      </w:r>
    </w:p>
    <w:p w:rsidR="004C4F6E" w:rsidRPr="00B36D4F" w:rsidRDefault="009E320A" w:rsidP="00F535C1">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contextualSpacing/>
        <w:jc w:val="both"/>
        <w:rPr>
          <w:color w:val="000000"/>
          <w:sz w:val="24"/>
          <w:szCs w:val="24"/>
          <w:lang w:eastAsia="zh-CN"/>
        </w:rPr>
      </w:pPr>
      <w:r w:rsidRPr="00B36D4F">
        <w:rPr>
          <w:color w:val="000000"/>
          <w:sz w:val="24"/>
          <w:szCs w:val="24"/>
          <w:lang w:eastAsia="zh-CN"/>
        </w:rPr>
        <w:lastRenderedPageBreak/>
        <w:t>5</w:t>
      </w:r>
      <w:r w:rsidR="004C4F6E" w:rsidRPr="00B36D4F">
        <w:rPr>
          <w:color w:val="000000"/>
          <w:sz w:val="24"/>
          <w:szCs w:val="24"/>
          <w:lang w:eastAsia="zh-CN"/>
        </w:rPr>
        <w:t xml:space="preserve">.1. Настоящий Порядок утверждается </w:t>
      </w:r>
      <w:r w:rsidR="009909B0">
        <w:rPr>
          <w:color w:val="000000"/>
          <w:sz w:val="24"/>
          <w:szCs w:val="24"/>
          <w:lang w:eastAsia="zh-CN"/>
        </w:rPr>
        <w:t>и</w:t>
      </w:r>
      <w:r w:rsidR="00F535C1">
        <w:rPr>
          <w:color w:val="000000"/>
          <w:sz w:val="24"/>
          <w:szCs w:val="24"/>
          <w:lang w:eastAsia="zh-CN"/>
        </w:rPr>
        <w:t>сполнительным директором</w:t>
      </w:r>
      <w:r w:rsidR="004C4F6E" w:rsidRPr="00B36D4F">
        <w:rPr>
          <w:color w:val="000000"/>
          <w:sz w:val="24"/>
          <w:szCs w:val="24"/>
          <w:lang w:eastAsia="zh-CN"/>
        </w:rPr>
        <w:t xml:space="preserve"> </w:t>
      </w:r>
      <w:r w:rsidR="00F535C1">
        <w:rPr>
          <w:color w:val="000000"/>
          <w:sz w:val="24"/>
          <w:szCs w:val="24"/>
          <w:lang w:eastAsia="zh-CN"/>
        </w:rPr>
        <w:t>Гарантийного ф</w:t>
      </w:r>
      <w:r w:rsidR="004C4F6E" w:rsidRPr="00B36D4F">
        <w:rPr>
          <w:color w:val="000000"/>
          <w:sz w:val="24"/>
          <w:szCs w:val="24"/>
          <w:lang w:eastAsia="zh-CN"/>
        </w:rPr>
        <w:t xml:space="preserve">онда и может быть изменен и/или дополнен по решению </w:t>
      </w:r>
      <w:r w:rsidR="00F535C1">
        <w:rPr>
          <w:color w:val="000000"/>
          <w:sz w:val="24"/>
          <w:szCs w:val="24"/>
          <w:lang w:eastAsia="zh-CN"/>
        </w:rPr>
        <w:t>исполнительного директора</w:t>
      </w:r>
      <w:r w:rsidR="004C4F6E" w:rsidRPr="00B36D4F">
        <w:rPr>
          <w:color w:val="000000"/>
          <w:sz w:val="24"/>
          <w:szCs w:val="24"/>
          <w:lang w:eastAsia="zh-CN"/>
        </w:rPr>
        <w:t xml:space="preserve">. </w:t>
      </w:r>
    </w:p>
    <w:p w:rsidR="00F535C1" w:rsidRPr="00F535C1" w:rsidRDefault="00F535C1" w:rsidP="00F535C1">
      <w:pPr>
        <w:shd w:val="clear" w:color="auto" w:fill="FFFFFF"/>
        <w:ind w:firstLine="708"/>
        <w:jc w:val="both"/>
        <w:rPr>
          <w:bCs/>
          <w:sz w:val="24"/>
          <w:szCs w:val="24"/>
        </w:rPr>
      </w:pPr>
      <w:r>
        <w:rPr>
          <w:bCs/>
          <w:sz w:val="24"/>
          <w:szCs w:val="24"/>
        </w:rPr>
        <w:t>5</w:t>
      </w:r>
      <w:r w:rsidRPr="00F535C1">
        <w:rPr>
          <w:bCs/>
          <w:sz w:val="24"/>
          <w:szCs w:val="24"/>
        </w:rPr>
        <w:t xml:space="preserve">.2. Информация об изменении (дополнении) Порядка публикуется на </w:t>
      </w:r>
      <w:r w:rsidR="00DD123D">
        <w:rPr>
          <w:bCs/>
          <w:sz w:val="24"/>
          <w:szCs w:val="24"/>
        </w:rPr>
        <w:t xml:space="preserve">официальном </w:t>
      </w:r>
      <w:r w:rsidRPr="00F535C1">
        <w:rPr>
          <w:bCs/>
          <w:sz w:val="24"/>
          <w:szCs w:val="24"/>
        </w:rPr>
        <w:t xml:space="preserve">сайте Фонда </w:t>
      </w:r>
      <w:hyperlink r:id="rId10" w:history="1">
        <w:r w:rsidRPr="0028755B">
          <w:rPr>
            <w:rStyle w:val="a4"/>
            <w:bCs/>
            <w:sz w:val="24"/>
            <w:szCs w:val="24"/>
          </w:rPr>
          <w:t>www.</w:t>
        </w:r>
        <w:r w:rsidRPr="0028755B">
          <w:rPr>
            <w:rStyle w:val="a4"/>
            <w:bCs/>
            <w:sz w:val="24"/>
            <w:szCs w:val="24"/>
            <w:lang w:val="en-US"/>
          </w:rPr>
          <w:t>gfchr</w:t>
        </w:r>
        <w:r w:rsidRPr="0028755B">
          <w:rPr>
            <w:rStyle w:val="a4"/>
            <w:bCs/>
            <w:sz w:val="24"/>
            <w:szCs w:val="24"/>
          </w:rPr>
          <w:t>.</w:t>
        </w:r>
        <w:r w:rsidRPr="0028755B">
          <w:rPr>
            <w:rStyle w:val="a4"/>
            <w:bCs/>
            <w:sz w:val="24"/>
            <w:szCs w:val="24"/>
            <w:lang w:val="en-US"/>
          </w:rPr>
          <w:t>org</w:t>
        </w:r>
      </w:hyperlink>
      <w:r w:rsidRPr="00F535C1">
        <w:rPr>
          <w:bCs/>
          <w:sz w:val="24"/>
          <w:szCs w:val="24"/>
        </w:rPr>
        <w:t xml:space="preserve">. </w:t>
      </w:r>
    </w:p>
    <w:p w:rsidR="004C4F6E" w:rsidRPr="00F535C1" w:rsidRDefault="00021CD0" w:rsidP="00F535C1">
      <w:pPr>
        <w:shd w:val="clear" w:color="auto" w:fill="FFFFFF"/>
        <w:jc w:val="both"/>
        <w:rPr>
          <w:bCs/>
          <w:sz w:val="24"/>
          <w:szCs w:val="24"/>
        </w:rPr>
      </w:pPr>
      <w:r>
        <w:rPr>
          <w:bCs/>
          <w:sz w:val="24"/>
          <w:szCs w:val="24"/>
        </w:rPr>
        <w:tab/>
        <w:t>5</w:t>
      </w:r>
      <w:r w:rsidR="00F535C1" w:rsidRPr="00F535C1">
        <w:rPr>
          <w:bCs/>
          <w:sz w:val="24"/>
          <w:szCs w:val="24"/>
        </w:rPr>
        <w:t>.3. При необходимости, в связи с внесением в настоящий  Порядок изменений и дополнений, вносятся изменения и дополнени</w:t>
      </w:r>
      <w:r w:rsidR="00F535C1">
        <w:rPr>
          <w:bCs/>
          <w:sz w:val="24"/>
          <w:szCs w:val="24"/>
        </w:rPr>
        <w:t>я в заключенные между Фондом и Ф</w:t>
      </w:r>
      <w:r w:rsidR="00F535C1" w:rsidRPr="00F535C1">
        <w:rPr>
          <w:bCs/>
          <w:sz w:val="24"/>
          <w:szCs w:val="24"/>
        </w:rPr>
        <w:t>инансовыми организациями Соглашения.</w:t>
      </w:r>
    </w:p>
    <w:p w:rsidR="00830139" w:rsidRPr="00B36D4F" w:rsidRDefault="00830139" w:rsidP="00311813">
      <w:pPr>
        <w:pStyle w:val="a3"/>
        <w:tabs>
          <w:tab w:val="left" w:pos="1276"/>
        </w:tabs>
        <w:ind w:left="567"/>
        <w:jc w:val="both"/>
        <w:rPr>
          <w:sz w:val="24"/>
          <w:szCs w:val="24"/>
        </w:rPr>
      </w:pPr>
    </w:p>
    <w:p w:rsidR="00830139" w:rsidRPr="00B36D4F" w:rsidRDefault="00830139" w:rsidP="00311813">
      <w:pPr>
        <w:pStyle w:val="a3"/>
        <w:tabs>
          <w:tab w:val="left" w:pos="1276"/>
        </w:tabs>
        <w:ind w:left="567"/>
        <w:jc w:val="both"/>
        <w:rPr>
          <w:sz w:val="24"/>
          <w:szCs w:val="24"/>
        </w:rPr>
      </w:pPr>
    </w:p>
    <w:p w:rsidR="00BE7149" w:rsidRPr="00BE7149" w:rsidRDefault="00BE7149" w:rsidP="00BE7149">
      <w:pPr>
        <w:ind w:firstLine="851"/>
        <w:contextualSpacing/>
        <w:jc w:val="both"/>
        <w:rPr>
          <w:rFonts w:eastAsiaTheme="minorHAnsi"/>
          <w:sz w:val="24"/>
          <w:szCs w:val="24"/>
          <w:lang w:eastAsia="en-US"/>
        </w:rPr>
      </w:pPr>
    </w:p>
    <w:p w:rsidR="00BE7149" w:rsidRDefault="00BE7149">
      <w:pPr>
        <w:rPr>
          <w:sz w:val="24"/>
          <w:szCs w:val="24"/>
        </w:rPr>
      </w:pPr>
    </w:p>
    <w:p w:rsidR="00DD123D" w:rsidRDefault="00DD123D">
      <w:pPr>
        <w:rPr>
          <w:sz w:val="24"/>
          <w:szCs w:val="24"/>
        </w:rPr>
      </w:pPr>
    </w:p>
    <w:p w:rsidR="004966FA" w:rsidRPr="009E20E7" w:rsidRDefault="00BE7149" w:rsidP="009E20E7">
      <w:pPr>
        <w:suppressAutoHyphens/>
        <w:jc w:val="right"/>
        <w:rPr>
          <w:rFonts w:eastAsiaTheme="minorHAnsi"/>
          <w:color w:val="000000"/>
          <w:sz w:val="24"/>
          <w:szCs w:val="24"/>
          <w:lang w:eastAsia="en-US"/>
        </w:rPr>
      </w:pPr>
      <w:r>
        <w:rPr>
          <w:rFonts w:eastAsiaTheme="minorHAnsi"/>
          <w:lang w:eastAsia="en-US"/>
        </w:rPr>
        <w:br w:type="page"/>
      </w:r>
      <w:r w:rsidR="004966FA" w:rsidRPr="009E20E7">
        <w:rPr>
          <w:rFonts w:eastAsiaTheme="minorHAnsi"/>
          <w:color w:val="000000"/>
          <w:sz w:val="24"/>
          <w:szCs w:val="24"/>
          <w:lang w:eastAsia="en-US"/>
        </w:rPr>
        <w:lastRenderedPageBreak/>
        <w:t>Приложение № 1</w:t>
      </w:r>
    </w:p>
    <w:p w:rsidR="009E20E7" w:rsidRDefault="004966FA" w:rsidP="009E20E7">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к Порядку отбора финансовых организаций </w:t>
      </w:r>
    </w:p>
    <w:p w:rsidR="009E20E7" w:rsidRDefault="004966FA" w:rsidP="009E20E7">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на право заключения Соглашения о сотрудничестве </w:t>
      </w:r>
    </w:p>
    <w:p w:rsidR="009E20E7" w:rsidRDefault="004966FA" w:rsidP="009E20E7">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по программе предоставления поручительств </w:t>
      </w:r>
    </w:p>
    <w:p w:rsidR="004966FA" w:rsidRPr="009E20E7" w:rsidRDefault="004966FA" w:rsidP="009E20E7">
      <w:pPr>
        <w:suppressAutoHyphens/>
        <w:jc w:val="right"/>
        <w:rPr>
          <w:rFonts w:eastAsiaTheme="minorHAnsi"/>
          <w:color w:val="000000"/>
          <w:sz w:val="24"/>
          <w:szCs w:val="24"/>
          <w:lang w:eastAsia="en-US"/>
        </w:rPr>
      </w:pPr>
      <w:r w:rsidRPr="009E20E7">
        <w:rPr>
          <w:rFonts w:eastAsiaTheme="minorHAnsi"/>
          <w:color w:val="000000"/>
          <w:sz w:val="24"/>
          <w:szCs w:val="24"/>
          <w:lang w:eastAsia="en-US"/>
        </w:rPr>
        <w:t>АНО «Гарантийный фонд Чувашской Республики»</w:t>
      </w:r>
    </w:p>
    <w:p w:rsidR="00744FD1" w:rsidRPr="009E20E7" w:rsidRDefault="00744FD1" w:rsidP="009E20E7">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 от «</w:t>
      </w:r>
      <w:r w:rsidR="009E20E7">
        <w:rPr>
          <w:rFonts w:eastAsiaTheme="minorHAnsi"/>
          <w:color w:val="000000"/>
          <w:sz w:val="24"/>
          <w:szCs w:val="24"/>
          <w:lang w:eastAsia="en-US"/>
        </w:rPr>
        <w:t>28</w:t>
      </w:r>
      <w:r w:rsidRPr="009E20E7">
        <w:rPr>
          <w:rFonts w:eastAsiaTheme="minorHAnsi"/>
          <w:color w:val="000000"/>
          <w:sz w:val="24"/>
          <w:szCs w:val="24"/>
          <w:lang w:eastAsia="en-US"/>
        </w:rPr>
        <w:t xml:space="preserve">» </w:t>
      </w:r>
      <w:r w:rsidR="009E20E7">
        <w:rPr>
          <w:rFonts w:eastAsiaTheme="minorHAnsi"/>
          <w:color w:val="000000"/>
          <w:sz w:val="24"/>
          <w:szCs w:val="24"/>
          <w:lang w:eastAsia="en-US"/>
        </w:rPr>
        <w:t>декабря</w:t>
      </w:r>
      <w:r w:rsidRPr="009E20E7">
        <w:rPr>
          <w:rFonts w:eastAsiaTheme="minorHAnsi"/>
          <w:color w:val="000000"/>
          <w:sz w:val="24"/>
          <w:szCs w:val="24"/>
          <w:lang w:eastAsia="en-US"/>
        </w:rPr>
        <w:t xml:space="preserve"> 202</w:t>
      </w:r>
      <w:r w:rsidR="009E20E7">
        <w:rPr>
          <w:rFonts w:eastAsiaTheme="minorHAnsi"/>
          <w:color w:val="000000"/>
          <w:sz w:val="24"/>
          <w:szCs w:val="24"/>
          <w:lang w:eastAsia="en-US"/>
        </w:rPr>
        <w:t>2</w:t>
      </w:r>
      <w:r w:rsidRPr="009E20E7">
        <w:rPr>
          <w:rFonts w:eastAsiaTheme="minorHAnsi"/>
          <w:color w:val="000000"/>
          <w:sz w:val="24"/>
          <w:szCs w:val="24"/>
          <w:lang w:eastAsia="en-US"/>
        </w:rPr>
        <w:t xml:space="preserve"> года</w:t>
      </w:r>
    </w:p>
    <w:p w:rsidR="004966FA" w:rsidRDefault="004966FA" w:rsidP="00D46A22">
      <w:pPr>
        <w:tabs>
          <w:tab w:val="left" w:pos="708"/>
        </w:tabs>
        <w:suppressAutoHyphens/>
        <w:spacing w:after="200"/>
        <w:ind w:left="4536"/>
        <w:jc w:val="right"/>
        <w:rPr>
          <w:rFonts w:eastAsiaTheme="minorHAnsi"/>
          <w:sz w:val="24"/>
          <w:szCs w:val="24"/>
          <w:lang w:eastAsia="en-US"/>
        </w:rPr>
      </w:pPr>
    </w:p>
    <w:p w:rsidR="004966FA" w:rsidRDefault="004966FA" w:rsidP="002128BF">
      <w:pPr>
        <w:tabs>
          <w:tab w:val="left" w:pos="708"/>
        </w:tabs>
        <w:suppressAutoHyphens/>
        <w:spacing w:after="200"/>
        <w:ind w:left="4536"/>
        <w:jc w:val="both"/>
        <w:rPr>
          <w:rFonts w:eastAsiaTheme="minorHAnsi"/>
          <w:sz w:val="24"/>
          <w:szCs w:val="24"/>
          <w:lang w:eastAsia="en-US"/>
        </w:rPr>
      </w:pPr>
    </w:p>
    <w:p w:rsidR="00DD123D" w:rsidRPr="00DD123D" w:rsidRDefault="00DD123D" w:rsidP="002128BF">
      <w:pPr>
        <w:tabs>
          <w:tab w:val="left" w:pos="708"/>
        </w:tabs>
        <w:suppressAutoHyphens/>
        <w:spacing w:after="200"/>
        <w:ind w:left="4536"/>
        <w:jc w:val="both"/>
        <w:rPr>
          <w:rFonts w:eastAsiaTheme="minorHAnsi"/>
          <w:sz w:val="24"/>
          <w:szCs w:val="24"/>
          <w:lang w:eastAsia="en-US"/>
        </w:rPr>
      </w:pPr>
      <w:r>
        <w:rPr>
          <w:rFonts w:eastAsiaTheme="minorHAnsi"/>
          <w:sz w:val="24"/>
          <w:szCs w:val="24"/>
          <w:lang w:eastAsia="en-US"/>
        </w:rPr>
        <w:t>Исполнительному</w:t>
      </w:r>
      <w:r w:rsidRPr="00DD123D">
        <w:rPr>
          <w:rFonts w:eastAsiaTheme="minorHAnsi"/>
          <w:sz w:val="24"/>
          <w:szCs w:val="24"/>
          <w:lang w:eastAsia="en-US"/>
        </w:rPr>
        <w:t xml:space="preserve"> директору</w:t>
      </w:r>
    </w:p>
    <w:p w:rsidR="00DD123D" w:rsidRPr="00DD123D" w:rsidRDefault="00DD123D" w:rsidP="002128BF">
      <w:pPr>
        <w:tabs>
          <w:tab w:val="left" w:pos="708"/>
        </w:tabs>
        <w:suppressAutoHyphens/>
        <w:spacing w:after="200"/>
        <w:ind w:left="4536"/>
        <w:jc w:val="both"/>
        <w:rPr>
          <w:rFonts w:eastAsiaTheme="minorHAnsi"/>
          <w:sz w:val="24"/>
          <w:szCs w:val="24"/>
          <w:lang w:eastAsia="en-US"/>
        </w:rPr>
      </w:pPr>
      <w:r>
        <w:rPr>
          <w:rFonts w:eastAsiaTheme="minorHAnsi"/>
          <w:sz w:val="24"/>
          <w:szCs w:val="24"/>
          <w:lang w:eastAsia="en-US"/>
        </w:rPr>
        <w:t>А</w:t>
      </w:r>
      <w:r w:rsidR="008F57E0">
        <w:rPr>
          <w:rFonts w:eastAsiaTheme="minorHAnsi"/>
          <w:sz w:val="24"/>
          <w:szCs w:val="24"/>
          <w:lang w:eastAsia="en-US"/>
        </w:rPr>
        <w:t xml:space="preserve">втономной некоммерческой организации </w:t>
      </w:r>
      <w:r>
        <w:rPr>
          <w:rFonts w:eastAsiaTheme="minorHAnsi"/>
          <w:sz w:val="24"/>
          <w:szCs w:val="24"/>
          <w:lang w:eastAsia="en-US"/>
        </w:rPr>
        <w:t>«Гарантийный фонд Чувашской Республики»</w:t>
      </w:r>
    </w:p>
    <w:p w:rsidR="00DD123D" w:rsidRPr="00DD123D" w:rsidRDefault="00DD123D" w:rsidP="00DD123D">
      <w:pPr>
        <w:tabs>
          <w:tab w:val="left" w:pos="708"/>
        </w:tabs>
        <w:suppressAutoHyphens/>
        <w:spacing w:after="200" w:line="276" w:lineRule="auto"/>
        <w:jc w:val="both"/>
        <w:rPr>
          <w:rFonts w:eastAsiaTheme="minorHAnsi"/>
          <w:sz w:val="24"/>
          <w:szCs w:val="24"/>
          <w:lang w:eastAsia="en-US"/>
        </w:rPr>
      </w:pPr>
      <w:r>
        <w:rPr>
          <w:rFonts w:eastAsiaTheme="minorHAnsi"/>
          <w:sz w:val="24"/>
          <w:szCs w:val="24"/>
          <w:lang w:eastAsia="en-US"/>
        </w:rPr>
        <w:t xml:space="preserve">                                                                      </w:t>
      </w:r>
      <w:r w:rsidR="002128BF">
        <w:rPr>
          <w:rFonts w:eastAsiaTheme="minorHAnsi"/>
          <w:sz w:val="24"/>
          <w:szCs w:val="24"/>
          <w:lang w:eastAsia="en-US"/>
        </w:rPr>
        <w:t xml:space="preserve">      </w:t>
      </w:r>
      <w:r w:rsidRPr="00DD123D">
        <w:rPr>
          <w:rFonts w:eastAsiaTheme="minorHAnsi"/>
          <w:sz w:val="24"/>
          <w:szCs w:val="24"/>
          <w:lang w:eastAsia="en-US"/>
        </w:rPr>
        <w:t>_____________________________</w:t>
      </w:r>
    </w:p>
    <w:p w:rsidR="00DD123D" w:rsidRPr="00DD123D" w:rsidRDefault="00DD123D" w:rsidP="00DD123D">
      <w:pPr>
        <w:tabs>
          <w:tab w:val="left" w:pos="708"/>
        </w:tabs>
        <w:suppressAutoHyphens/>
        <w:spacing w:after="200" w:line="276" w:lineRule="auto"/>
        <w:jc w:val="both"/>
        <w:rPr>
          <w:rFonts w:eastAsiaTheme="minorHAnsi"/>
          <w:sz w:val="24"/>
          <w:szCs w:val="24"/>
          <w:lang w:eastAsia="en-US"/>
        </w:rPr>
      </w:pPr>
    </w:p>
    <w:p w:rsidR="00DD123D" w:rsidRPr="00DD123D" w:rsidRDefault="00A05017" w:rsidP="00DD123D">
      <w:pPr>
        <w:spacing w:after="200" w:line="276" w:lineRule="auto"/>
        <w:jc w:val="center"/>
        <w:outlineLvl w:val="0"/>
        <w:rPr>
          <w:rFonts w:eastAsiaTheme="minorHAnsi"/>
          <w:sz w:val="24"/>
          <w:szCs w:val="24"/>
          <w:lang w:eastAsia="en-US"/>
        </w:rPr>
      </w:pPr>
      <w:r w:rsidRPr="00DD123D">
        <w:rPr>
          <w:rFonts w:eastAsiaTheme="minorHAnsi"/>
          <w:sz w:val="24"/>
          <w:szCs w:val="24"/>
          <w:lang w:eastAsia="en-US"/>
        </w:rPr>
        <w:t>ЗАЯВ</w:t>
      </w:r>
      <w:r>
        <w:rPr>
          <w:rFonts w:eastAsiaTheme="minorHAnsi"/>
          <w:sz w:val="24"/>
          <w:szCs w:val="24"/>
          <w:lang w:eastAsia="en-US"/>
        </w:rPr>
        <w:t>КА</w:t>
      </w:r>
    </w:p>
    <w:p w:rsidR="00DD123D" w:rsidRPr="00DD123D" w:rsidRDefault="00DD123D" w:rsidP="00DD123D">
      <w:pPr>
        <w:spacing w:after="200" w:line="276" w:lineRule="auto"/>
        <w:jc w:val="center"/>
        <w:outlineLvl w:val="0"/>
        <w:rPr>
          <w:rFonts w:eastAsiaTheme="minorHAnsi"/>
          <w:sz w:val="24"/>
          <w:szCs w:val="24"/>
          <w:lang w:eastAsia="en-US"/>
        </w:rPr>
      </w:pPr>
      <w:r w:rsidRPr="00DD123D">
        <w:rPr>
          <w:rFonts w:eastAsiaTheme="minorHAnsi"/>
          <w:sz w:val="24"/>
          <w:szCs w:val="24"/>
          <w:lang w:eastAsia="en-US"/>
        </w:rPr>
        <w:t>на участие в Программе Фонда</w:t>
      </w:r>
    </w:p>
    <w:p w:rsidR="00202970" w:rsidRDefault="00B1459F" w:rsidP="00202970">
      <w:pPr>
        <w:spacing w:line="276" w:lineRule="auto"/>
        <w:jc w:val="both"/>
        <w:rPr>
          <w:rFonts w:eastAsiaTheme="minorHAnsi"/>
          <w:sz w:val="24"/>
          <w:szCs w:val="24"/>
          <w:lang w:eastAsia="en-US"/>
        </w:rPr>
      </w:pPr>
      <w:r>
        <w:rPr>
          <w:rFonts w:eastAsiaTheme="minorHAnsi"/>
          <w:sz w:val="24"/>
          <w:szCs w:val="24"/>
          <w:lang w:eastAsia="en-US"/>
        </w:rPr>
        <w:t xml:space="preserve">              ________</w:t>
      </w:r>
      <w:r w:rsidR="00202970">
        <w:rPr>
          <w:rFonts w:eastAsiaTheme="minorHAnsi"/>
          <w:sz w:val="24"/>
          <w:szCs w:val="24"/>
          <w:lang w:eastAsia="en-US"/>
        </w:rPr>
        <w:t>_________________________</w:t>
      </w:r>
      <w:r>
        <w:rPr>
          <w:rFonts w:eastAsiaTheme="minorHAnsi"/>
          <w:sz w:val="24"/>
          <w:szCs w:val="24"/>
          <w:lang w:eastAsia="en-US"/>
        </w:rPr>
        <w:t>__ (далее – Финансовая организация)</w:t>
      </w:r>
      <w:r w:rsidR="00DD123D" w:rsidRPr="00DD123D">
        <w:rPr>
          <w:rFonts w:eastAsiaTheme="minorHAnsi"/>
          <w:sz w:val="24"/>
          <w:szCs w:val="24"/>
          <w:lang w:eastAsia="en-US"/>
        </w:rPr>
        <w:t xml:space="preserve"> просит </w:t>
      </w:r>
    </w:p>
    <w:p w:rsidR="00202970" w:rsidRPr="00202970" w:rsidRDefault="00B1459F" w:rsidP="00B1459F">
      <w:pPr>
        <w:jc w:val="both"/>
        <w:rPr>
          <w:rFonts w:eastAsiaTheme="minorHAnsi"/>
          <w:i/>
          <w:lang w:eastAsia="en-US"/>
        </w:rPr>
      </w:pPr>
      <w:r>
        <w:rPr>
          <w:rFonts w:eastAsiaTheme="minorHAnsi"/>
          <w:i/>
          <w:lang w:eastAsia="en-US"/>
        </w:rPr>
        <w:t xml:space="preserve">                 </w:t>
      </w:r>
      <w:r w:rsidR="00202970" w:rsidRPr="00202970">
        <w:rPr>
          <w:rFonts w:eastAsiaTheme="minorHAnsi"/>
          <w:i/>
          <w:lang w:eastAsia="en-US"/>
        </w:rPr>
        <w:t>Наименование финансовой организации</w:t>
      </w:r>
    </w:p>
    <w:p w:rsidR="00DD123D" w:rsidRPr="00DD123D" w:rsidRDefault="00B1459F" w:rsidP="00B1459F">
      <w:pPr>
        <w:spacing w:line="276" w:lineRule="auto"/>
        <w:jc w:val="both"/>
        <w:rPr>
          <w:rFonts w:eastAsiaTheme="minorHAnsi"/>
          <w:i/>
          <w:sz w:val="24"/>
          <w:szCs w:val="24"/>
          <w:lang w:eastAsia="en-US"/>
        </w:rPr>
      </w:pPr>
      <w:r w:rsidRPr="00B1459F">
        <w:rPr>
          <w:rFonts w:eastAsiaTheme="minorHAnsi"/>
          <w:sz w:val="24"/>
          <w:szCs w:val="24"/>
          <w:lang w:eastAsia="en-US"/>
        </w:rPr>
        <w:t xml:space="preserve">принять в число </w:t>
      </w:r>
      <w:r w:rsidR="00202970">
        <w:rPr>
          <w:rFonts w:eastAsiaTheme="minorHAnsi"/>
          <w:sz w:val="24"/>
          <w:szCs w:val="24"/>
          <w:lang w:eastAsia="en-US"/>
        </w:rPr>
        <w:t>партнеров А</w:t>
      </w:r>
      <w:r w:rsidR="002E5BE0">
        <w:rPr>
          <w:rFonts w:eastAsiaTheme="minorHAnsi"/>
          <w:sz w:val="24"/>
          <w:szCs w:val="24"/>
          <w:lang w:eastAsia="en-US"/>
        </w:rPr>
        <w:t xml:space="preserve">втономной некоммерческой организации </w:t>
      </w:r>
      <w:r w:rsidR="00202970">
        <w:rPr>
          <w:rFonts w:eastAsiaTheme="minorHAnsi"/>
          <w:sz w:val="24"/>
          <w:szCs w:val="24"/>
          <w:lang w:eastAsia="en-US"/>
        </w:rPr>
        <w:t>«Гарантийный</w:t>
      </w:r>
      <w:r w:rsidR="00DD123D" w:rsidRPr="00DD123D">
        <w:rPr>
          <w:rFonts w:eastAsiaTheme="minorHAnsi"/>
          <w:sz w:val="24"/>
          <w:szCs w:val="24"/>
          <w:lang w:eastAsia="en-US"/>
        </w:rPr>
        <w:t xml:space="preserve"> фонд</w:t>
      </w:r>
      <w:r w:rsidR="00202970">
        <w:rPr>
          <w:rFonts w:eastAsiaTheme="minorHAnsi"/>
          <w:sz w:val="24"/>
          <w:szCs w:val="24"/>
          <w:lang w:eastAsia="en-US"/>
        </w:rPr>
        <w:t xml:space="preserve"> Чувашской Республике»</w:t>
      </w:r>
      <w:r>
        <w:rPr>
          <w:rFonts w:eastAsiaTheme="minorHAnsi"/>
          <w:sz w:val="24"/>
          <w:szCs w:val="24"/>
          <w:lang w:eastAsia="en-US"/>
        </w:rPr>
        <w:t xml:space="preserve"> (далее – Фонд) по </w:t>
      </w:r>
      <w:r w:rsidR="00DD123D" w:rsidRPr="00DD123D">
        <w:rPr>
          <w:rFonts w:eastAsiaTheme="minorHAnsi"/>
          <w:sz w:val="24"/>
          <w:szCs w:val="24"/>
          <w:lang w:eastAsia="en-US"/>
        </w:rPr>
        <w:t xml:space="preserve">Программе предоставления поручительств </w:t>
      </w:r>
      <w:r w:rsidR="00202970">
        <w:rPr>
          <w:rFonts w:eastAsiaTheme="minorHAnsi"/>
          <w:sz w:val="24"/>
          <w:szCs w:val="24"/>
          <w:lang w:eastAsia="en-US"/>
        </w:rPr>
        <w:t>субъектам малого и среднего предпринимательства</w:t>
      </w:r>
      <w:r w:rsidR="00407236">
        <w:rPr>
          <w:rFonts w:eastAsiaTheme="minorHAnsi"/>
          <w:sz w:val="24"/>
          <w:szCs w:val="24"/>
          <w:lang w:eastAsia="en-US"/>
        </w:rPr>
        <w:t>,</w:t>
      </w:r>
      <w:r w:rsidR="00202970">
        <w:rPr>
          <w:rFonts w:eastAsiaTheme="minorHAnsi"/>
          <w:sz w:val="24"/>
          <w:szCs w:val="24"/>
          <w:lang w:eastAsia="en-US"/>
        </w:rPr>
        <w:t xml:space="preserve"> </w:t>
      </w:r>
      <w:r w:rsidR="00407236" w:rsidRPr="00D46A22">
        <w:rPr>
          <w:rFonts w:eastAsiaTheme="minorHAnsi"/>
          <w:sz w:val="24"/>
          <w:szCs w:val="24"/>
          <w:lang w:eastAsia="en-US"/>
        </w:rPr>
        <w:t>физически</w:t>
      </w:r>
      <w:r w:rsidR="009710CA">
        <w:rPr>
          <w:rFonts w:eastAsiaTheme="minorHAnsi"/>
          <w:sz w:val="24"/>
          <w:szCs w:val="24"/>
          <w:lang w:eastAsia="en-US"/>
        </w:rPr>
        <w:t>м</w:t>
      </w:r>
      <w:r w:rsidR="00407236" w:rsidRPr="00D46A22">
        <w:rPr>
          <w:rFonts w:eastAsiaTheme="minorHAnsi"/>
          <w:sz w:val="24"/>
          <w:szCs w:val="24"/>
          <w:lang w:eastAsia="en-US"/>
        </w:rPr>
        <w:t xml:space="preserve"> лиц</w:t>
      </w:r>
      <w:r w:rsidR="009710CA">
        <w:rPr>
          <w:rFonts w:eastAsiaTheme="minorHAnsi"/>
          <w:sz w:val="24"/>
          <w:szCs w:val="24"/>
          <w:lang w:eastAsia="en-US"/>
        </w:rPr>
        <w:t>ам</w:t>
      </w:r>
      <w:r w:rsidR="00407236" w:rsidRPr="00D46A22">
        <w:rPr>
          <w:rFonts w:eastAsiaTheme="minorHAnsi"/>
          <w:sz w:val="24"/>
          <w:szCs w:val="24"/>
          <w:lang w:eastAsia="en-US"/>
        </w:rPr>
        <w:t>, применяющи</w:t>
      </w:r>
      <w:r w:rsidR="009710CA">
        <w:rPr>
          <w:rFonts w:eastAsiaTheme="minorHAnsi"/>
          <w:sz w:val="24"/>
          <w:szCs w:val="24"/>
          <w:lang w:eastAsia="en-US"/>
        </w:rPr>
        <w:t>м</w:t>
      </w:r>
      <w:r w:rsidR="00407236" w:rsidRPr="00D46A22">
        <w:rPr>
          <w:rFonts w:eastAsiaTheme="minorHAnsi"/>
          <w:sz w:val="24"/>
          <w:szCs w:val="24"/>
          <w:lang w:eastAsia="en-US"/>
        </w:rPr>
        <w:t xml:space="preserve"> специальный налоговый режим «Налог на профессиональный доход»,</w:t>
      </w:r>
      <w:r w:rsidR="00407236">
        <w:rPr>
          <w:rFonts w:eastAsiaTheme="minorHAnsi"/>
          <w:sz w:val="24"/>
          <w:szCs w:val="24"/>
          <w:lang w:eastAsia="en-US"/>
        </w:rPr>
        <w:t xml:space="preserve"> </w:t>
      </w:r>
      <w:r w:rsidR="002E6B35">
        <w:rPr>
          <w:rFonts w:eastAsiaTheme="minorHAnsi"/>
          <w:sz w:val="24"/>
          <w:szCs w:val="24"/>
          <w:lang w:eastAsia="en-US"/>
        </w:rPr>
        <w:t xml:space="preserve">и (или) </w:t>
      </w:r>
      <w:r w:rsidR="00202970">
        <w:rPr>
          <w:rFonts w:eastAsiaTheme="minorHAnsi"/>
          <w:sz w:val="24"/>
          <w:szCs w:val="24"/>
          <w:lang w:eastAsia="en-US"/>
        </w:rPr>
        <w:t>организациям инфраструктуры поддержки субъектов малого и среднего предпринимательства)</w:t>
      </w:r>
      <w:r w:rsidR="00F07503">
        <w:rPr>
          <w:rFonts w:eastAsiaTheme="minorHAnsi"/>
          <w:sz w:val="24"/>
          <w:szCs w:val="24"/>
          <w:lang w:eastAsia="en-US"/>
        </w:rPr>
        <w:t>.</w:t>
      </w:r>
    </w:p>
    <w:p w:rsidR="00DD123D" w:rsidRPr="00DD123D" w:rsidRDefault="00DD123D" w:rsidP="00B1459F">
      <w:pPr>
        <w:autoSpaceDE w:val="0"/>
        <w:autoSpaceDN w:val="0"/>
        <w:adjustRightInd w:val="0"/>
        <w:spacing w:line="276" w:lineRule="auto"/>
        <w:ind w:firstLine="851"/>
        <w:jc w:val="both"/>
        <w:rPr>
          <w:rFonts w:eastAsiaTheme="minorHAnsi"/>
          <w:sz w:val="24"/>
          <w:szCs w:val="24"/>
          <w:lang w:eastAsia="en-US"/>
        </w:rPr>
      </w:pPr>
      <w:r w:rsidRPr="00DD123D">
        <w:rPr>
          <w:rFonts w:eastAsiaTheme="minorHAnsi"/>
          <w:sz w:val="24"/>
          <w:szCs w:val="24"/>
          <w:lang w:eastAsia="en-US"/>
        </w:rPr>
        <w:t xml:space="preserve">Выражаем согласие с условиями и требованиями Порядка предоставления поручительств, а также иных </w:t>
      </w:r>
      <w:r w:rsidR="00202970">
        <w:rPr>
          <w:rFonts w:eastAsiaTheme="minorHAnsi"/>
          <w:sz w:val="24"/>
          <w:szCs w:val="24"/>
          <w:lang w:eastAsia="en-US"/>
        </w:rPr>
        <w:t xml:space="preserve">нормативных </w:t>
      </w:r>
      <w:r w:rsidRPr="00DD123D">
        <w:rPr>
          <w:rFonts w:eastAsiaTheme="minorHAnsi"/>
          <w:sz w:val="24"/>
          <w:szCs w:val="24"/>
          <w:lang w:eastAsia="en-US"/>
        </w:rPr>
        <w:t xml:space="preserve">документов, действующих в </w:t>
      </w:r>
      <w:r w:rsidR="001F0B3C">
        <w:rPr>
          <w:rFonts w:eastAsiaTheme="minorHAnsi"/>
          <w:sz w:val="24"/>
          <w:szCs w:val="24"/>
          <w:lang w:eastAsia="en-US"/>
        </w:rPr>
        <w:t xml:space="preserve">Фонде </w:t>
      </w:r>
      <w:r w:rsidRPr="00DD123D">
        <w:rPr>
          <w:rFonts w:eastAsiaTheme="minorHAnsi"/>
          <w:sz w:val="24"/>
          <w:szCs w:val="24"/>
          <w:lang w:eastAsia="en-US"/>
        </w:rPr>
        <w:t>на момент подачи Заявления, а также на заключение договоров поручительства</w:t>
      </w:r>
      <w:r w:rsidR="00202970">
        <w:rPr>
          <w:rFonts w:eastAsiaTheme="minorHAnsi"/>
          <w:sz w:val="24"/>
          <w:szCs w:val="24"/>
          <w:lang w:eastAsia="en-US"/>
        </w:rPr>
        <w:t xml:space="preserve"> по типовой форме Фонда, предусматривающую</w:t>
      </w:r>
      <w:r w:rsidRPr="00DD123D">
        <w:rPr>
          <w:rFonts w:eastAsiaTheme="minorHAnsi"/>
          <w:sz w:val="24"/>
          <w:szCs w:val="24"/>
          <w:lang w:eastAsia="en-US"/>
        </w:rPr>
        <w:t xml:space="preserve"> субсидиарную ответ</w:t>
      </w:r>
      <w:r w:rsidR="00B1459F">
        <w:rPr>
          <w:rFonts w:eastAsiaTheme="minorHAnsi"/>
          <w:sz w:val="24"/>
          <w:szCs w:val="24"/>
          <w:lang w:eastAsia="en-US"/>
        </w:rPr>
        <w:t>ственность Фонда как поручителя</w:t>
      </w:r>
      <w:r w:rsidRPr="00DD123D">
        <w:rPr>
          <w:rFonts w:eastAsiaTheme="minorHAnsi"/>
          <w:sz w:val="24"/>
          <w:szCs w:val="24"/>
          <w:lang w:eastAsia="en-US"/>
        </w:rPr>
        <w:t>.</w:t>
      </w:r>
    </w:p>
    <w:p w:rsidR="001217C3" w:rsidRPr="00DD123D" w:rsidRDefault="00DD123D">
      <w:pPr>
        <w:tabs>
          <w:tab w:val="left" w:pos="708"/>
        </w:tabs>
        <w:suppressAutoHyphens/>
        <w:spacing w:after="200" w:line="276" w:lineRule="auto"/>
        <w:ind w:firstLine="851"/>
        <w:jc w:val="both"/>
        <w:rPr>
          <w:rFonts w:eastAsiaTheme="minorHAnsi"/>
          <w:sz w:val="24"/>
          <w:szCs w:val="24"/>
          <w:lang w:eastAsia="en-US"/>
        </w:rPr>
      </w:pPr>
      <w:r w:rsidRPr="00DD123D">
        <w:rPr>
          <w:rFonts w:eastAsiaTheme="minorHAnsi"/>
          <w:sz w:val="24"/>
          <w:szCs w:val="24"/>
          <w:lang w:eastAsia="en-US"/>
        </w:rPr>
        <w:t>Настоящим подтверждаем отсутствие негативной информации в отношении</w:t>
      </w:r>
      <w:r w:rsidR="00B1459F">
        <w:rPr>
          <w:rFonts w:eastAsiaTheme="minorHAnsi"/>
          <w:sz w:val="24"/>
          <w:szCs w:val="24"/>
          <w:lang w:eastAsia="en-US"/>
        </w:rPr>
        <w:t xml:space="preserve"> </w:t>
      </w:r>
      <w:r w:rsidRPr="00DD123D">
        <w:rPr>
          <w:rFonts w:eastAsiaTheme="minorHAnsi"/>
          <w:sz w:val="24"/>
          <w:szCs w:val="24"/>
          <w:lang w:eastAsia="en-US"/>
        </w:rPr>
        <w:t>деловой репутации</w:t>
      </w:r>
      <w:r w:rsidR="00B1459F">
        <w:rPr>
          <w:rFonts w:eastAsiaTheme="minorHAnsi"/>
          <w:sz w:val="24"/>
          <w:szCs w:val="24"/>
          <w:lang w:eastAsia="en-US"/>
        </w:rPr>
        <w:t xml:space="preserve"> Финансовой организации</w:t>
      </w:r>
      <w:r w:rsidRPr="00DD123D">
        <w:rPr>
          <w:rFonts w:eastAsiaTheme="minorHAnsi"/>
          <w:sz w:val="24"/>
          <w:szCs w:val="24"/>
          <w:lang w:eastAsia="en-US"/>
        </w:rPr>
        <w:t xml:space="preserve">, а </w:t>
      </w:r>
      <w:r w:rsidR="0046666E" w:rsidRPr="00DD123D">
        <w:rPr>
          <w:rFonts w:eastAsiaTheme="minorHAnsi"/>
          <w:sz w:val="24"/>
          <w:szCs w:val="24"/>
          <w:lang w:eastAsia="en-US"/>
        </w:rPr>
        <w:t>также неприменение</w:t>
      </w:r>
      <w:r w:rsidRPr="00DD123D">
        <w:rPr>
          <w:rFonts w:eastAsiaTheme="minorHAnsi"/>
          <w:sz w:val="24"/>
          <w:szCs w:val="24"/>
          <w:lang w:eastAsia="en-US"/>
        </w:rPr>
        <w:t xml:space="preserve"> в отношении </w:t>
      </w:r>
      <w:r w:rsidR="00B1459F">
        <w:rPr>
          <w:rFonts w:eastAsiaTheme="minorHAnsi"/>
          <w:sz w:val="24"/>
          <w:szCs w:val="24"/>
          <w:lang w:eastAsia="en-US"/>
        </w:rPr>
        <w:t>Финансовой организации</w:t>
      </w:r>
      <w:r w:rsidRPr="00DD123D">
        <w:rPr>
          <w:rFonts w:eastAsiaTheme="minorHAnsi"/>
          <w:sz w:val="24"/>
          <w:szCs w:val="24"/>
          <w:lang w:eastAsia="en-US"/>
        </w:rPr>
        <w:t xml:space="preserve"> процедур несостоятельности (банкротства), в том числе наблюдени</w:t>
      </w:r>
      <w:r w:rsidR="00B1459F">
        <w:rPr>
          <w:rFonts w:eastAsiaTheme="minorHAnsi"/>
          <w:sz w:val="24"/>
          <w:szCs w:val="24"/>
          <w:lang w:eastAsia="en-US"/>
        </w:rPr>
        <w:t>я, финансового оздоровления, внешнего управления, конкурсного производства</w:t>
      </w:r>
      <w:r w:rsidR="001217C3">
        <w:rPr>
          <w:rFonts w:eastAsiaTheme="minorHAnsi"/>
          <w:sz w:val="24"/>
          <w:szCs w:val="24"/>
          <w:lang w:eastAsia="en-US"/>
        </w:rPr>
        <w:t xml:space="preserve"> л</w:t>
      </w:r>
      <w:r w:rsidR="001217C3" w:rsidRPr="009909B0">
        <w:rPr>
          <w:sz w:val="24"/>
          <w:szCs w:val="24"/>
        </w:rPr>
        <w:t>ибо санкции в виде аннулирования или приостановления действия лицензии (в случае, если деятельность подлежит лицензированию).</w:t>
      </w:r>
    </w:p>
    <w:p w:rsidR="00DD123D" w:rsidRPr="00DD123D" w:rsidRDefault="00DD123D" w:rsidP="00DD123D">
      <w:pPr>
        <w:spacing w:after="200" w:line="276" w:lineRule="auto"/>
        <w:ind w:firstLine="708"/>
        <w:jc w:val="both"/>
        <w:rPr>
          <w:rFonts w:eastAsiaTheme="minorHAnsi"/>
          <w:sz w:val="24"/>
          <w:szCs w:val="24"/>
          <w:lang w:eastAsia="en-US"/>
        </w:rPr>
      </w:pPr>
      <w:r w:rsidRPr="00DD123D">
        <w:rPr>
          <w:rFonts w:eastAsiaTheme="minorHAnsi"/>
          <w:sz w:val="24"/>
          <w:szCs w:val="24"/>
          <w:lang w:eastAsia="en-US"/>
        </w:rPr>
        <w:t xml:space="preserve">Приложение: </w:t>
      </w:r>
    </w:p>
    <w:p w:rsidR="00DD123D" w:rsidRPr="00DD123D" w:rsidRDefault="00DD123D" w:rsidP="00DD123D">
      <w:pPr>
        <w:jc w:val="both"/>
        <w:rPr>
          <w:rFonts w:eastAsiaTheme="minorHAnsi"/>
          <w:b/>
          <w:sz w:val="24"/>
          <w:szCs w:val="24"/>
          <w:lang w:eastAsia="en-US"/>
        </w:rPr>
      </w:pPr>
      <w:r w:rsidRPr="00DD123D">
        <w:rPr>
          <w:rFonts w:eastAsiaTheme="minorHAnsi"/>
          <w:sz w:val="24"/>
          <w:szCs w:val="24"/>
          <w:lang w:eastAsia="en-US"/>
        </w:rPr>
        <w:t>перечень документов</w:t>
      </w:r>
      <w:r w:rsidRPr="00DD123D">
        <w:rPr>
          <w:rFonts w:eastAsiaTheme="minorHAnsi"/>
          <w:sz w:val="24"/>
          <w:szCs w:val="24"/>
          <w:lang w:eastAsia="en-US"/>
        </w:rPr>
        <w:tab/>
        <w:t xml:space="preserve">на </w:t>
      </w:r>
      <w:r w:rsidR="00D5505A">
        <w:rPr>
          <w:rFonts w:eastAsiaTheme="minorHAnsi"/>
          <w:sz w:val="24"/>
          <w:szCs w:val="24"/>
          <w:lang w:eastAsia="en-US"/>
        </w:rPr>
        <w:t>"</w:t>
      </w:r>
      <w:r w:rsidR="00D5505A" w:rsidRPr="00DD123D">
        <w:rPr>
          <w:rFonts w:eastAsiaTheme="minorHAnsi"/>
          <w:sz w:val="24"/>
          <w:szCs w:val="24"/>
          <w:lang w:eastAsia="en-US"/>
        </w:rPr>
        <w:t xml:space="preserve">____" </w:t>
      </w:r>
      <w:r w:rsidRPr="00DD123D">
        <w:rPr>
          <w:rFonts w:eastAsiaTheme="minorHAnsi"/>
          <w:sz w:val="24"/>
          <w:szCs w:val="24"/>
          <w:lang w:eastAsia="en-US"/>
        </w:rPr>
        <w:t>листах.</w:t>
      </w:r>
    </w:p>
    <w:p w:rsidR="00DD123D" w:rsidRPr="00DD123D" w:rsidRDefault="00DD123D" w:rsidP="00DD123D">
      <w:pPr>
        <w:spacing w:after="200" w:line="276" w:lineRule="auto"/>
        <w:ind w:firstLine="708"/>
        <w:jc w:val="both"/>
        <w:rPr>
          <w:rFonts w:eastAsiaTheme="minorHAnsi"/>
          <w:sz w:val="24"/>
          <w:szCs w:val="24"/>
          <w:lang w:eastAsia="en-US"/>
        </w:rPr>
      </w:pPr>
    </w:p>
    <w:p w:rsidR="00DD123D" w:rsidRPr="00DD123D" w:rsidRDefault="00DD123D" w:rsidP="00DD123D">
      <w:pPr>
        <w:spacing w:after="200" w:line="276" w:lineRule="auto"/>
        <w:jc w:val="both"/>
        <w:rPr>
          <w:rFonts w:eastAsiaTheme="minorHAnsi"/>
          <w:sz w:val="24"/>
          <w:szCs w:val="24"/>
          <w:lang w:eastAsia="en-US"/>
        </w:rPr>
      </w:pPr>
      <w:r w:rsidRPr="00DD123D">
        <w:rPr>
          <w:rFonts w:eastAsiaTheme="minorHAnsi"/>
          <w:sz w:val="24"/>
          <w:szCs w:val="24"/>
          <w:lang w:eastAsia="en-US"/>
        </w:rPr>
        <w:t xml:space="preserve">Руководитель                   __________________        </w:t>
      </w:r>
      <w:proofErr w:type="gramStart"/>
      <w:r w:rsidRPr="00DD123D">
        <w:rPr>
          <w:rFonts w:eastAsiaTheme="minorHAnsi"/>
          <w:sz w:val="24"/>
          <w:szCs w:val="24"/>
          <w:lang w:eastAsia="en-US"/>
        </w:rPr>
        <w:t xml:space="preserve">   (</w:t>
      </w:r>
      <w:proofErr w:type="gramEnd"/>
      <w:r w:rsidRPr="00DD123D">
        <w:rPr>
          <w:rFonts w:eastAsiaTheme="minorHAnsi"/>
          <w:sz w:val="24"/>
          <w:szCs w:val="24"/>
          <w:lang w:eastAsia="en-US"/>
        </w:rPr>
        <w:t>_____________)</w:t>
      </w:r>
    </w:p>
    <w:p w:rsidR="00DD123D" w:rsidRPr="00DD123D" w:rsidRDefault="00DD123D" w:rsidP="00DD123D">
      <w:pPr>
        <w:spacing w:after="200" w:line="276" w:lineRule="auto"/>
        <w:jc w:val="both"/>
        <w:rPr>
          <w:rFonts w:eastAsiaTheme="minorHAnsi"/>
          <w:sz w:val="24"/>
          <w:szCs w:val="24"/>
          <w:lang w:eastAsia="en-US"/>
        </w:rPr>
      </w:pPr>
      <w:r w:rsidRPr="00DD123D">
        <w:rPr>
          <w:rFonts w:eastAsiaTheme="minorHAnsi"/>
          <w:sz w:val="24"/>
          <w:szCs w:val="24"/>
          <w:lang w:eastAsia="en-US"/>
        </w:rPr>
        <w:tab/>
      </w:r>
      <w:r w:rsidRPr="00DD123D">
        <w:rPr>
          <w:rFonts w:eastAsiaTheme="minorHAnsi"/>
          <w:sz w:val="24"/>
          <w:szCs w:val="24"/>
          <w:lang w:eastAsia="en-US"/>
        </w:rPr>
        <w:tab/>
      </w:r>
      <w:r w:rsidRPr="00DD123D">
        <w:rPr>
          <w:rFonts w:eastAsiaTheme="minorHAnsi"/>
          <w:sz w:val="24"/>
          <w:szCs w:val="24"/>
          <w:lang w:eastAsia="en-US"/>
        </w:rPr>
        <w:tab/>
      </w:r>
      <w:r w:rsidRPr="00DD123D">
        <w:rPr>
          <w:rFonts w:eastAsiaTheme="minorHAnsi"/>
          <w:sz w:val="24"/>
          <w:szCs w:val="24"/>
          <w:lang w:eastAsia="en-US"/>
        </w:rPr>
        <w:tab/>
      </w:r>
      <w:r w:rsidRPr="00DD123D">
        <w:rPr>
          <w:rFonts w:eastAsiaTheme="minorHAnsi"/>
          <w:sz w:val="24"/>
          <w:szCs w:val="24"/>
          <w:lang w:eastAsia="en-US"/>
        </w:rPr>
        <w:tab/>
      </w:r>
      <w:r w:rsidR="002B7330" w:rsidRPr="00DD123D">
        <w:rPr>
          <w:rFonts w:eastAsiaTheme="minorHAnsi"/>
          <w:sz w:val="24"/>
          <w:szCs w:val="24"/>
          <w:lang w:eastAsia="en-US"/>
        </w:rPr>
        <w:t>М.П</w:t>
      </w:r>
      <w:r w:rsidRPr="00DD123D">
        <w:rPr>
          <w:rFonts w:eastAsiaTheme="minorHAnsi"/>
          <w:sz w:val="24"/>
          <w:szCs w:val="24"/>
          <w:lang w:eastAsia="en-US"/>
        </w:rPr>
        <w:t xml:space="preserve">. </w:t>
      </w:r>
    </w:p>
    <w:p w:rsidR="00BE7149" w:rsidRDefault="00BE7149">
      <w:pPr>
        <w:rPr>
          <w:sz w:val="24"/>
          <w:szCs w:val="24"/>
        </w:rPr>
      </w:pPr>
      <w:r>
        <w:rPr>
          <w:sz w:val="24"/>
          <w:szCs w:val="24"/>
        </w:rPr>
        <w:br w:type="page"/>
      </w:r>
    </w:p>
    <w:p w:rsidR="00BE7149" w:rsidRPr="00BE7149" w:rsidRDefault="00BE7149" w:rsidP="00CC3ECE">
      <w:pPr>
        <w:tabs>
          <w:tab w:val="left" w:pos="708"/>
        </w:tabs>
        <w:suppressAutoHyphens/>
        <w:ind w:left="4395"/>
        <w:jc w:val="both"/>
        <w:rPr>
          <w:rFonts w:eastAsiaTheme="minorHAnsi"/>
          <w:color w:val="000000"/>
          <w:sz w:val="28"/>
          <w:szCs w:val="28"/>
          <w:lang w:eastAsia="en-US"/>
        </w:rPr>
      </w:pPr>
      <w:r>
        <w:rPr>
          <w:rFonts w:eastAsiaTheme="minorHAnsi"/>
          <w:b/>
          <w:lang w:eastAsia="en-US"/>
        </w:rPr>
        <w:lastRenderedPageBreak/>
        <w:t xml:space="preserve">  </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Приложение № </w:t>
      </w:r>
      <w:r>
        <w:rPr>
          <w:rFonts w:eastAsiaTheme="minorHAnsi"/>
          <w:color w:val="000000"/>
          <w:sz w:val="24"/>
          <w:szCs w:val="24"/>
          <w:lang w:eastAsia="en-US"/>
        </w:rPr>
        <w:t>2</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к Порядку отбора финансовых организаций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на право заключения Соглашения о сотрудничестве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по программе предоставления поручительств </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АНО «Гарантийный фонд Чувашской Республики»</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 от «</w:t>
      </w:r>
      <w:r>
        <w:rPr>
          <w:rFonts w:eastAsiaTheme="minorHAnsi"/>
          <w:color w:val="000000"/>
          <w:sz w:val="24"/>
          <w:szCs w:val="24"/>
          <w:lang w:eastAsia="en-US"/>
        </w:rPr>
        <w:t>28</w:t>
      </w:r>
      <w:r w:rsidRPr="009E20E7">
        <w:rPr>
          <w:rFonts w:eastAsiaTheme="minorHAnsi"/>
          <w:color w:val="000000"/>
          <w:sz w:val="24"/>
          <w:szCs w:val="24"/>
          <w:lang w:eastAsia="en-US"/>
        </w:rPr>
        <w:t xml:space="preserve">» </w:t>
      </w:r>
      <w:r>
        <w:rPr>
          <w:rFonts w:eastAsiaTheme="minorHAnsi"/>
          <w:color w:val="000000"/>
          <w:sz w:val="24"/>
          <w:szCs w:val="24"/>
          <w:lang w:eastAsia="en-US"/>
        </w:rPr>
        <w:t>декабря</w:t>
      </w:r>
      <w:r w:rsidRPr="009E20E7">
        <w:rPr>
          <w:rFonts w:eastAsiaTheme="minorHAnsi"/>
          <w:color w:val="000000"/>
          <w:sz w:val="24"/>
          <w:szCs w:val="24"/>
          <w:lang w:eastAsia="en-US"/>
        </w:rPr>
        <w:t xml:space="preserve"> 202</w:t>
      </w:r>
      <w:r>
        <w:rPr>
          <w:rFonts w:eastAsiaTheme="minorHAnsi"/>
          <w:color w:val="000000"/>
          <w:sz w:val="24"/>
          <w:szCs w:val="24"/>
          <w:lang w:eastAsia="en-US"/>
        </w:rPr>
        <w:t>2</w:t>
      </w:r>
      <w:r w:rsidRPr="009E20E7">
        <w:rPr>
          <w:rFonts w:eastAsiaTheme="minorHAnsi"/>
          <w:color w:val="000000"/>
          <w:sz w:val="24"/>
          <w:szCs w:val="24"/>
          <w:lang w:eastAsia="en-US"/>
        </w:rPr>
        <w:t xml:space="preserve"> года</w:t>
      </w:r>
    </w:p>
    <w:p w:rsidR="009E4CE2" w:rsidRDefault="009E4CE2" w:rsidP="009E4CE2">
      <w:pPr>
        <w:tabs>
          <w:tab w:val="left" w:pos="708"/>
        </w:tabs>
        <w:suppressAutoHyphens/>
        <w:spacing w:after="200"/>
        <w:ind w:left="4536"/>
        <w:jc w:val="right"/>
        <w:rPr>
          <w:rFonts w:eastAsiaTheme="minorHAnsi"/>
          <w:sz w:val="24"/>
          <w:szCs w:val="24"/>
          <w:lang w:eastAsia="en-US"/>
        </w:rPr>
      </w:pPr>
    </w:p>
    <w:p w:rsidR="004966FA" w:rsidRPr="00C855F9" w:rsidRDefault="004966FA" w:rsidP="00C855F9">
      <w:pPr>
        <w:suppressAutoHyphens/>
        <w:jc w:val="right"/>
        <w:rPr>
          <w:rFonts w:eastAsiaTheme="minorHAnsi"/>
          <w:color w:val="000000"/>
          <w:sz w:val="24"/>
          <w:szCs w:val="24"/>
          <w:lang w:eastAsia="en-US"/>
        </w:rPr>
      </w:pPr>
    </w:p>
    <w:p w:rsidR="004966FA" w:rsidRDefault="004966FA" w:rsidP="00FE59CD">
      <w:pPr>
        <w:tabs>
          <w:tab w:val="left" w:pos="708"/>
        </w:tabs>
        <w:suppressAutoHyphens/>
        <w:spacing w:after="200"/>
        <w:ind w:left="4536"/>
        <w:jc w:val="both"/>
        <w:rPr>
          <w:rFonts w:eastAsiaTheme="minorHAnsi"/>
          <w:sz w:val="24"/>
          <w:szCs w:val="24"/>
          <w:lang w:eastAsia="en-US"/>
        </w:rPr>
      </w:pPr>
    </w:p>
    <w:p w:rsidR="00BE7149" w:rsidRPr="00BE7149" w:rsidRDefault="00BE7149" w:rsidP="00FE59CD">
      <w:pPr>
        <w:tabs>
          <w:tab w:val="left" w:pos="708"/>
        </w:tabs>
        <w:suppressAutoHyphens/>
        <w:spacing w:after="200"/>
        <w:ind w:left="4536"/>
        <w:jc w:val="both"/>
        <w:rPr>
          <w:rFonts w:eastAsiaTheme="minorHAnsi"/>
          <w:sz w:val="24"/>
          <w:szCs w:val="24"/>
          <w:lang w:eastAsia="en-US"/>
        </w:rPr>
      </w:pPr>
      <w:r>
        <w:rPr>
          <w:rFonts w:eastAsiaTheme="minorHAnsi"/>
          <w:sz w:val="24"/>
          <w:szCs w:val="24"/>
          <w:lang w:eastAsia="en-US"/>
        </w:rPr>
        <w:t>Исполнительному</w:t>
      </w:r>
      <w:r w:rsidRPr="00BE7149">
        <w:rPr>
          <w:rFonts w:eastAsiaTheme="minorHAnsi"/>
          <w:sz w:val="24"/>
          <w:szCs w:val="24"/>
          <w:lang w:eastAsia="en-US"/>
        </w:rPr>
        <w:t xml:space="preserve"> директору</w:t>
      </w:r>
    </w:p>
    <w:p w:rsidR="00FE59CD" w:rsidRDefault="00BE7149" w:rsidP="00FE59CD">
      <w:pPr>
        <w:tabs>
          <w:tab w:val="left" w:pos="708"/>
        </w:tabs>
        <w:suppressAutoHyphens/>
        <w:spacing w:after="200"/>
        <w:ind w:left="4536"/>
        <w:jc w:val="both"/>
        <w:rPr>
          <w:rFonts w:eastAsiaTheme="minorHAnsi"/>
          <w:sz w:val="24"/>
          <w:szCs w:val="24"/>
          <w:lang w:eastAsia="en-US"/>
        </w:rPr>
      </w:pPr>
      <w:r>
        <w:rPr>
          <w:rFonts w:eastAsiaTheme="minorHAnsi"/>
          <w:sz w:val="24"/>
          <w:szCs w:val="24"/>
          <w:lang w:eastAsia="en-US"/>
        </w:rPr>
        <w:t>АНО «Гарантийный фонд Чувашской Республики»</w:t>
      </w:r>
    </w:p>
    <w:p w:rsidR="00BE7149" w:rsidRPr="00BE7149" w:rsidRDefault="00BC7995" w:rsidP="00FE59CD">
      <w:pPr>
        <w:tabs>
          <w:tab w:val="left" w:pos="708"/>
        </w:tabs>
        <w:suppressAutoHyphens/>
        <w:spacing w:after="200"/>
        <w:ind w:left="4536"/>
        <w:jc w:val="both"/>
        <w:rPr>
          <w:rFonts w:eastAsiaTheme="minorHAnsi"/>
          <w:sz w:val="24"/>
          <w:szCs w:val="24"/>
          <w:lang w:eastAsia="en-US"/>
        </w:rPr>
      </w:pPr>
      <w:r>
        <w:rPr>
          <w:rFonts w:eastAsiaTheme="minorHAnsi"/>
          <w:sz w:val="24"/>
          <w:szCs w:val="24"/>
          <w:lang w:eastAsia="en-US"/>
        </w:rPr>
        <w:t>___________</w:t>
      </w:r>
      <w:r w:rsidR="00BE7149" w:rsidRPr="00BE7149">
        <w:rPr>
          <w:rFonts w:eastAsiaTheme="minorHAnsi"/>
          <w:sz w:val="24"/>
          <w:szCs w:val="24"/>
          <w:lang w:eastAsia="en-US"/>
        </w:rPr>
        <w:t>_____________________________</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p>
    <w:p w:rsidR="009E4CE2" w:rsidRDefault="009E4CE2" w:rsidP="00BE7149">
      <w:pPr>
        <w:autoSpaceDE w:val="0"/>
        <w:autoSpaceDN w:val="0"/>
        <w:adjustRightInd w:val="0"/>
        <w:ind w:firstLine="851"/>
        <w:jc w:val="both"/>
        <w:rPr>
          <w:rFonts w:eastAsiaTheme="minorHAnsi"/>
          <w:color w:val="000000"/>
          <w:sz w:val="24"/>
          <w:szCs w:val="24"/>
          <w:lang w:eastAsia="en-US"/>
        </w:rPr>
      </w:pP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Настоящим подтверждаем, что ___________________________________________ </w:t>
      </w:r>
    </w:p>
    <w:p w:rsidR="00262121" w:rsidRDefault="00262121" w:rsidP="00BE7149">
      <w:pPr>
        <w:autoSpaceDE w:val="0"/>
        <w:autoSpaceDN w:val="0"/>
        <w:adjustRightInd w:val="0"/>
        <w:ind w:firstLine="851"/>
        <w:jc w:val="both"/>
        <w:rPr>
          <w:rFonts w:eastAsiaTheme="minorHAnsi"/>
          <w:color w:val="000000"/>
          <w:sz w:val="24"/>
          <w:szCs w:val="24"/>
          <w:lang w:eastAsia="en-US"/>
        </w:rPr>
      </w:pPr>
      <w:r>
        <w:rPr>
          <w:rFonts w:eastAsiaTheme="minorHAnsi"/>
          <w:i/>
          <w:color w:val="000000"/>
          <w:lang w:eastAsia="en-US"/>
        </w:rPr>
        <w:t xml:space="preserve">                                                                                   </w:t>
      </w:r>
      <w:r w:rsidRPr="00262121">
        <w:rPr>
          <w:rFonts w:eastAsiaTheme="minorHAnsi"/>
          <w:i/>
          <w:color w:val="000000"/>
          <w:lang w:eastAsia="en-US"/>
        </w:rPr>
        <w:t>наименование финансовой организации</w:t>
      </w:r>
      <w:r w:rsidR="00BE7149" w:rsidRPr="00BE7149">
        <w:rPr>
          <w:rFonts w:eastAsiaTheme="minorHAnsi"/>
          <w:color w:val="000000"/>
          <w:sz w:val="24"/>
          <w:szCs w:val="24"/>
          <w:lang w:eastAsia="en-US"/>
        </w:rPr>
        <w:t xml:space="preserve"> </w:t>
      </w:r>
    </w:p>
    <w:p w:rsidR="00BE7149" w:rsidRPr="00BE7149" w:rsidRDefault="00BE7149" w:rsidP="00BC7995">
      <w:pPr>
        <w:autoSpaceDE w:val="0"/>
        <w:autoSpaceDN w:val="0"/>
        <w:adjustRightInd w:val="0"/>
        <w:jc w:val="both"/>
        <w:rPr>
          <w:rFonts w:eastAsiaTheme="minorHAnsi"/>
          <w:color w:val="000000"/>
          <w:sz w:val="24"/>
          <w:szCs w:val="24"/>
          <w:lang w:eastAsia="en-US"/>
        </w:rPr>
      </w:pPr>
      <w:r w:rsidRPr="00BE7149">
        <w:rPr>
          <w:rFonts w:eastAsiaTheme="minorHAnsi"/>
          <w:color w:val="000000"/>
          <w:sz w:val="24"/>
          <w:szCs w:val="24"/>
          <w:lang w:eastAsia="en-US"/>
        </w:rPr>
        <w:t xml:space="preserve">(далее – </w:t>
      </w:r>
      <w:r w:rsidR="00BC7995">
        <w:rPr>
          <w:rFonts w:eastAsiaTheme="minorHAnsi"/>
          <w:color w:val="000000"/>
          <w:sz w:val="24"/>
          <w:szCs w:val="24"/>
          <w:lang w:eastAsia="en-US"/>
        </w:rPr>
        <w:t>Финансовая организация</w:t>
      </w:r>
      <w:r w:rsidRPr="00BE7149">
        <w:rPr>
          <w:rFonts w:eastAsiaTheme="minorHAnsi"/>
          <w:color w:val="000000"/>
          <w:sz w:val="24"/>
          <w:szCs w:val="24"/>
          <w:lang w:eastAsia="en-US"/>
        </w:rPr>
        <w:t>) соглас</w:t>
      </w:r>
      <w:r w:rsidR="002E6B35">
        <w:rPr>
          <w:rFonts w:eastAsiaTheme="minorHAnsi"/>
          <w:color w:val="000000"/>
          <w:sz w:val="24"/>
          <w:szCs w:val="24"/>
          <w:lang w:eastAsia="en-US"/>
        </w:rPr>
        <w:t>н</w:t>
      </w:r>
      <w:r w:rsidR="00D5505A">
        <w:rPr>
          <w:rFonts w:eastAsiaTheme="minorHAnsi"/>
          <w:color w:val="000000"/>
          <w:sz w:val="24"/>
          <w:szCs w:val="24"/>
          <w:lang w:eastAsia="en-US"/>
        </w:rPr>
        <w:t>а</w:t>
      </w:r>
      <w:r w:rsidRPr="00BE7149">
        <w:rPr>
          <w:rFonts w:eastAsiaTheme="minorHAnsi"/>
          <w:color w:val="000000"/>
          <w:sz w:val="24"/>
          <w:szCs w:val="24"/>
          <w:lang w:eastAsia="en-US"/>
        </w:rPr>
        <w:t xml:space="preserve"> на выполнение следующих условий в период действия </w:t>
      </w:r>
      <w:r w:rsidR="00262121">
        <w:rPr>
          <w:rFonts w:eastAsiaTheme="minorHAnsi"/>
          <w:color w:val="000000"/>
          <w:sz w:val="24"/>
          <w:szCs w:val="24"/>
          <w:lang w:eastAsia="en-US"/>
        </w:rPr>
        <w:t>С</w:t>
      </w:r>
      <w:r w:rsidRPr="00BE7149">
        <w:rPr>
          <w:rFonts w:eastAsiaTheme="minorHAnsi"/>
          <w:color w:val="000000"/>
          <w:sz w:val="24"/>
          <w:szCs w:val="24"/>
          <w:lang w:eastAsia="en-US"/>
        </w:rPr>
        <w:t xml:space="preserve">оглашения о сотрудничестве с </w:t>
      </w:r>
      <w:r>
        <w:rPr>
          <w:rFonts w:eastAsiaTheme="minorHAnsi"/>
          <w:color w:val="000000"/>
          <w:sz w:val="24"/>
          <w:szCs w:val="24"/>
          <w:lang w:eastAsia="en-US"/>
        </w:rPr>
        <w:t>А</w:t>
      </w:r>
      <w:r w:rsidR="002E5BE0">
        <w:rPr>
          <w:rFonts w:eastAsiaTheme="minorHAnsi"/>
          <w:color w:val="000000"/>
          <w:sz w:val="24"/>
          <w:szCs w:val="24"/>
          <w:lang w:eastAsia="en-US"/>
        </w:rPr>
        <w:t xml:space="preserve">втономной некоммерческой организацией </w:t>
      </w:r>
      <w:r>
        <w:rPr>
          <w:rFonts w:eastAsiaTheme="minorHAnsi"/>
          <w:color w:val="000000"/>
          <w:sz w:val="24"/>
          <w:szCs w:val="24"/>
          <w:lang w:eastAsia="en-US"/>
        </w:rPr>
        <w:t xml:space="preserve"> «Гарантийный фонд Чувашской Республики»</w:t>
      </w:r>
      <w:r w:rsidRPr="00BE7149">
        <w:rPr>
          <w:rFonts w:eastAsiaTheme="minorHAnsi"/>
          <w:color w:val="000000"/>
          <w:sz w:val="24"/>
          <w:szCs w:val="24"/>
          <w:lang w:eastAsia="en-US"/>
        </w:rPr>
        <w:t xml:space="preserve"> (далее – Гарантийный фонд, Фонд):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1. Заключать договоры финансирования субъектов малого и среднего предпринимательства</w:t>
      </w:r>
      <w:r>
        <w:rPr>
          <w:rFonts w:eastAsiaTheme="minorHAnsi"/>
          <w:color w:val="000000"/>
          <w:sz w:val="24"/>
          <w:szCs w:val="24"/>
          <w:lang w:eastAsia="en-US"/>
        </w:rPr>
        <w:t>, организаций инфраструктуры поддержки субъектов малого и среднего предпринимательства Чувашской Республики</w:t>
      </w:r>
      <w:r w:rsidR="00F15602">
        <w:rPr>
          <w:rFonts w:eastAsiaTheme="minorHAnsi"/>
          <w:color w:val="000000"/>
          <w:sz w:val="24"/>
          <w:szCs w:val="24"/>
          <w:lang w:eastAsia="en-US"/>
        </w:rPr>
        <w:t xml:space="preserve"> </w:t>
      </w:r>
      <w:r w:rsidR="002709DC">
        <w:rPr>
          <w:rFonts w:eastAsiaTheme="minorHAnsi"/>
          <w:color w:val="000000"/>
          <w:sz w:val="24"/>
          <w:szCs w:val="24"/>
          <w:lang w:eastAsia="en-US"/>
        </w:rPr>
        <w:t xml:space="preserve">(далее - СМСП), </w:t>
      </w:r>
      <w:r w:rsidR="00F15602">
        <w:rPr>
          <w:rFonts w:eastAsiaTheme="minorHAnsi"/>
          <w:color w:val="000000"/>
          <w:sz w:val="24"/>
          <w:szCs w:val="24"/>
          <w:lang w:eastAsia="en-US"/>
        </w:rPr>
        <w:t xml:space="preserve">а также </w:t>
      </w:r>
      <w:r w:rsidR="00F15602" w:rsidRPr="006E1C98">
        <w:rPr>
          <w:rFonts w:eastAsiaTheme="minorHAnsi"/>
          <w:sz w:val="24"/>
          <w:szCs w:val="24"/>
          <w:lang w:eastAsia="en-US"/>
        </w:rPr>
        <w:t>физических лиц, применяющих специальный налоговый режим «Налог на профессиональный доход»</w:t>
      </w:r>
      <w:r w:rsidR="0000793A">
        <w:rPr>
          <w:rFonts w:eastAsiaTheme="minorHAnsi"/>
          <w:sz w:val="24"/>
          <w:szCs w:val="24"/>
          <w:lang w:eastAsia="en-US"/>
        </w:rPr>
        <w:t xml:space="preserve"> (далее - Самозанятые)</w:t>
      </w:r>
      <w:r w:rsidR="00F15602" w:rsidRPr="006E1C98">
        <w:rPr>
          <w:rFonts w:eastAsiaTheme="minorHAnsi"/>
          <w:sz w:val="24"/>
          <w:szCs w:val="24"/>
          <w:lang w:eastAsia="en-US"/>
        </w:rPr>
        <w:t>,</w:t>
      </w:r>
      <w:r w:rsidRPr="00BE7149">
        <w:rPr>
          <w:rFonts w:eastAsiaTheme="minorHAnsi"/>
          <w:color w:val="000000"/>
          <w:sz w:val="24"/>
          <w:szCs w:val="24"/>
          <w:lang w:eastAsia="en-US"/>
        </w:rPr>
        <w:t xml:space="preserve"> с</w:t>
      </w:r>
      <w:r>
        <w:rPr>
          <w:rFonts w:eastAsiaTheme="minorHAnsi"/>
          <w:color w:val="000000"/>
          <w:sz w:val="24"/>
          <w:szCs w:val="24"/>
          <w:lang w:eastAsia="en-US"/>
        </w:rPr>
        <w:t xml:space="preserve"> привлечением в качестве обеспечения исполнения</w:t>
      </w:r>
      <w:r w:rsidR="002709DC">
        <w:rPr>
          <w:rFonts w:eastAsiaTheme="minorHAnsi"/>
          <w:color w:val="000000"/>
          <w:sz w:val="24"/>
          <w:szCs w:val="24"/>
          <w:lang w:eastAsia="en-US"/>
        </w:rPr>
        <w:t xml:space="preserve"> их</w:t>
      </w:r>
      <w:r>
        <w:rPr>
          <w:rFonts w:eastAsiaTheme="minorHAnsi"/>
          <w:color w:val="000000"/>
          <w:sz w:val="24"/>
          <w:szCs w:val="24"/>
          <w:lang w:eastAsia="en-US"/>
        </w:rPr>
        <w:t xml:space="preserve"> обязательств по договорам (кредитным договорам, договорам финансовой аренды (лизинга), займа, договорам о предоставлении банковской гарантии</w:t>
      </w:r>
      <w:r w:rsidR="002709DC">
        <w:rPr>
          <w:rFonts w:eastAsiaTheme="minorHAnsi"/>
          <w:color w:val="000000"/>
          <w:sz w:val="24"/>
          <w:szCs w:val="24"/>
          <w:lang w:eastAsia="en-US"/>
        </w:rPr>
        <w:t xml:space="preserve"> и иным</w:t>
      </w:r>
      <w:r>
        <w:rPr>
          <w:rFonts w:eastAsiaTheme="minorHAnsi"/>
          <w:color w:val="000000"/>
          <w:sz w:val="24"/>
          <w:szCs w:val="24"/>
          <w:lang w:eastAsia="en-US"/>
        </w:rPr>
        <w:t xml:space="preserve">) </w:t>
      </w:r>
      <w:r w:rsidR="002709DC">
        <w:rPr>
          <w:rFonts w:eastAsiaTheme="minorHAnsi"/>
          <w:color w:val="000000"/>
          <w:sz w:val="24"/>
          <w:szCs w:val="24"/>
          <w:lang w:eastAsia="en-US"/>
        </w:rPr>
        <w:t>поручительств</w:t>
      </w:r>
      <w:r w:rsidR="00D5505A">
        <w:rPr>
          <w:rFonts w:eastAsiaTheme="minorHAnsi"/>
          <w:color w:val="000000"/>
          <w:sz w:val="24"/>
          <w:szCs w:val="24"/>
          <w:lang w:eastAsia="en-US"/>
        </w:rPr>
        <w:t>а</w:t>
      </w:r>
      <w:r w:rsidR="002709DC" w:rsidRPr="00BE7149">
        <w:rPr>
          <w:rFonts w:eastAsiaTheme="minorHAnsi"/>
          <w:color w:val="000000"/>
          <w:sz w:val="24"/>
          <w:szCs w:val="24"/>
          <w:lang w:eastAsia="en-US"/>
        </w:rPr>
        <w:t xml:space="preserve"> </w:t>
      </w:r>
      <w:r w:rsidRPr="00BE7149">
        <w:rPr>
          <w:rFonts w:eastAsiaTheme="minorHAnsi"/>
          <w:color w:val="000000"/>
          <w:sz w:val="24"/>
          <w:szCs w:val="24"/>
          <w:lang w:eastAsia="en-US"/>
        </w:rPr>
        <w:t xml:space="preserve">Гарантийного фонда на условиях субсидиарной ответственности.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2. Выполнять следующие основные требования по работе с </w:t>
      </w:r>
      <w:r w:rsidR="002128BF">
        <w:rPr>
          <w:rFonts w:eastAsiaTheme="minorHAnsi"/>
          <w:color w:val="000000"/>
          <w:sz w:val="24"/>
          <w:szCs w:val="24"/>
          <w:lang w:eastAsia="en-US"/>
        </w:rPr>
        <w:t>СМСП</w:t>
      </w:r>
      <w:r w:rsidR="0000793A">
        <w:rPr>
          <w:rFonts w:eastAsiaTheme="minorHAnsi"/>
          <w:color w:val="000000"/>
          <w:sz w:val="24"/>
          <w:szCs w:val="24"/>
          <w:lang w:eastAsia="en-US"/>
        </w:rPr>
        <w:t>, Самозанятыми</w:t>
      </w:r>
      <w:r w:rsidRPr="00BE7149">
        <w:rPr>
          <w:rFonts w:eastAsiaTheme="minorHAnsi"/>
          <w:color w:val="000000"/>
          <w:sz w:val="24"/>
          <w:szCs w:val="24"/>
          <w:lang w:eastAsia="en-US"/>
        </w:rPr>
        <w:t xml:space="preserve">: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w:t>
      </w:r>
      <w:r w:rsidR="002128BF">
        <w:rPr>
          <w:rFonts w:eastAsiaTheme="minorHAnsi"/>
          <w:color w:val="000000"/>
          <w:sz w:val="24"/>
          <w:szCs w:val="24"/>
          <w:lang w:eastAsia="en-US"/>
        </w:rPr>
        <w:t>СМСП</w:t>
      </w:r>
      <w:r w:rsidR="00F73C97">
        <w:rPr>
          <w:rFonts w:eastAsiaTheme="minorHAnsi"/>
          <w:color w:val="000000"/>
          <w:sz w:val="24"/>
          <w:szCs w:val="24"/>
          <w:lang w:eastAsia="en-US"/>
        </w:rPr>
        <w:t>, Самозанятый</w:t>
      </w:r>
      <w:r w:rsidR="00BC7995">
        <w:rPr>
          <w:rFonts w:eastAsiaTheme="minorHAnsi"/>
          <w:color w:val="000000"/>
          <w:sz w:val="24"/>
          <w:szCs w:val="24"/>
          <w:lang w:eastAsia="en-US"/>
        </w:rPr>
        <w:t xml:space="preserve"> самостоятельно обращается в</w:t>
      </w:r>
      <w:r w:rsidRPr="00BE7149">
        <w:rPr>
          <w:rFonts w:eastAsiaTheme="minorHAnsi"/>
          <w:color w:val="000000"/>
          <w:sz w:val="24"/>
          <w:szCs w:val="24"/>
          <w:lang w:eastAsia="en-US"/>
        </w:rPr>
        <w:t xml:space="preserve"> </w:t>
      </w:r>
      <w:r w:rsidR="00BC7995">
        <w:rPr>
          <w:rFonts w:eastAsiaTheme="minorHAnsi"/>
          <w:color w:val="000000"/>
          <w:sz w:val="24"/>
          <w:szCs w:val="24"/>
          <w:lang w:eastAsia="en-US"/>
        </w:rPr>
        <w:t>Финансовую организацию</w:t>
      </w:r>
      <w:r w:rsidRPr="00BE7149">
        <w:rPr>
          <w:rFonts w:eastAsiaTheme="minorHAnsi"/>
          <w:color w:val="000000"/>
          <w:sz w:val="24"/>
          <w:szCs w:val="24"/>
          <w:lang w:eastAsia="en-US"/>
        </w:rPr>
        <w:t xml:space="preserve"> с заявкой на предоставление финансирования;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w:t>
      </w:r>
      <w:r w:rsidR="00BC7995">
        <w:rPr>
          <w:rFonts w:eastAsiaTheme="minorHAnsi"/>
          <w:color w:val="000000"/>
          <w:sz w:val="24"/>
          <w:szCs w:val="24"/>
          <w:lang w:eastAsia="en-US"/>
        </w:rPr>
        <w:t>Финансовая организация</w:t>
      </w:r>
      <w:r w:rsidRPr="00BE7149">
        <w:rPr>
          <w:rFonts w:eastAsiaTheme="minorHAnsi"/>
          <w:color w:val="000000"/>
          <w:sz w:val="24"/>
          <w:szCs w:val="24"/>
          <w:lang w:eastAsia="en-US"/>
        </w:rPr>
        <w:t xml:space="preserve"> самостоятельно, в соответствии с процедурой, установленной внутренними нормативными документами </w:t>
      </w:r>
      <w:r w:rsidR="00BC7995">
        <w:rPr>
          <w:rFonts w:eastAsiaTheme="minorHAnsi"/>
          <w:color w:val="000000"/>
          <w:sz w:val="24"/>
          <w:szCs w:val="24"/>
          <w:lang w:eastAsia="en-US"/>
        </w:rPr>
        <w:t>Финансовой организации</w:t>
      </w:r>
      <w:r w:rsidRPr="00BE7149">
        <w:rPr>
          <w:rFonts w:eastAsiaTheme="minorHAnsi"/>
          <w:color w:val="000000"/>
          <w:sz w:val="24"/>
          <w:szCs w:val="24"/>
          <w:lang w:eastAsia="en-US"/>
        </w:rPr>
        <w:t xml:space="preserve">, рассматривает заявку </w:t>
      </w:r>
      <w:r w:rsidR="002128BF">
        <w:rPr>
          <w:rFonts w:eastAsiaTheme="minorHAnsi"/>
          <w:color w:val="000000"/>
          <w:sz w:val="24"/>
          <w:szCs w:val="24"/>
          <w:lang w:eastAsia="en-US"/>
        </w:rPr>
        <w:t>СМСП</w:t>
      </w:r>
      <w:r w:rsidR="0000793A">
        <w:rPr>
          <w:rFonts w:eastAsiaTheme="minorHAnsi"/>
          <w:color w:val="000000"/>
          <w:sz w:val="24"/>
          <w:szCs w:val="24"/>
          <w:lang w:eastAsia="en-US"/>
        </w:rPr>
        <w:t>, Самозанятого</w:t>
      </w:r>
      <w:r w:rsidRPr="00BE7149">
        <w:rPr>
          <w:rFonts w:eastAsiaTheme="minorHAnsi"/>
          <w:color w:val="000000"/>
          <w:sz w:val="24"/>
          <w:szCs w:val="24"/>
          <w:lang w:eastAsia="en-US"/>
        </w:rPr>
        <w:t xml:space="preserve">, анализирует представленные </w:t>
      </w:r>
      <w:r w:rsidR="0000793A">
        <w:rPr>
          <w:rFonts w:eastAsiaTheme="minorHAnsi"/>
          <w:color w:val="000000"/>
          <w:sz w:val="24"/>
          <w:szCs w:val="24"/>
          <w:lang w:eastAsia="en-US"/>
        </w:rPr>
        <w:t xml:space="preserve">им </w:t>
      </w:r>
      <w:r w:rsidRPr="00BE7149">
        <w:rPr>
          <w:rFonts w:eastAsiaTheme="minorHAnsi"/>
          <w:color w:val="000000"/>
          <w:sz w:val="24"/>
          <w:szCs w:val="24"/>
          <w:lang w:eastAsia="en-US"/>
        </w:rPr>
        <w:t>документы, финансовое состояние</w:t>
      </w:r>
      <w:r w:rsidR="0000793A">
        <w:rPr>
          <w:rFonts w:eastAsiaTheme="minorHAnsi"/>
          <w:color w:val="000000"/>
          <w:sz w:val="24"/>
          <w:szCs w:val="24"/>
          <w:lang w:eastAsia="en-US"/>
        </w:rPr>
        <w:t xml:space="preserve"> СМСП, Самозанятого</w:t>
      </w:r>
      <w:r w:rsidRPr="00BE7149">
        <w:rPr>
          <w:rFonts w:eastAsiaTheme="minorHAnsi"/>
          <w:color w:val="000000"/>
          <w:sz w:val="24"/>
          <w:szCs w:val="24"/>
          <w:lang w:eastAsia="en-US"/>
        </w:rPr>
        <w:t xml:space="preserve"> и принимает решение о возможности финансирования или отказе в финансировании;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в случае если обеспечения, предоставляемого </w:t>
      </w:r>
      <w:r w:rsidR="002128BF">
        <w:rPr>
          <w:rFonts w:eastAsiaTheme="minorHAnsi"/>
          <w:color w:val="000000"/>
          <w:sz w:val="24"/>
          <w:szCs w:val="24"/>
          <w:lang w:eastAsia="en-US"/>
        </w:rPr>
        <w:t>СМСП</w:t>
      </w:r>
      <w:r w:rsidR="00CA02AA">
        <w:rPr>
          <w:rFonts w:eastAsiaTheme="minorHAnsi"/>
          <w:color w:val="000000"/>
          <w:sz w:val="24"/>
          <w:szCs w:val="24"/>
          <w:lang w:eastAsia="en-US"/>
        </w:rPr>
        <w:t>, Самозанятым</w:t>
      </w:r>
      <w:r w:rsidRPr="00BE7149">
        <w:rPr>
          <w:rFonts w:eastAsiaTheme="minorHAnsi"/>
          <w:color w:val="000000"/>
          <w:sz w:val="24"/>
          <w:szCs w:val="24"/>
          <w:lang w:eastAsia="en-US"/>
        </w:rPr>
        <w:t xml:space="preserve"> и (или) третьими лицами за н</w:t>
      </w:r>
      <w:r w:rsidR="00DD6D5A">
        <w:rPr>
          <w:rFonts w:eastAsiaTheme="minorHAnsi"/>
          <w:color w:val="000000"/>
          <w:sz w:val="24"/>
          <w:szCs w:val="24"/>
          <w:lang w:eastAsia="en-US"/>
        </w:rPr>
        <w:t>их</w:t>
      </w:r>
      <w:r w:rsidR="00262121">
        <w:rPr>
          <w:rFonts w:eastAsiaTheme="minorHAnsi"/>
          <w:color w:val="000000"/>
          <w:sz w:val="24"/>
          <w:szCs w:val="24"/>
          <w:lang w:eastAsia="en-US"/>
        </w:rPr>
        <w:t>,</w:t>
      </w:r>
      <w:r w:rsidRPr="00BE7149">
        <w:rPr>
          <w:rFonts w:eastAsiaTheme="minorHAnsi"/>
          <w:color w:val="000000"/>
          <w:sz w:val="24"/>
          <w:szCs w:val="24"/>
          <w:lang w:eastAsia="en-US"/>
        </w:rPr>
        <w:t xml:space="preserve"> недостаточно для принятия решения о финансировании, </w:t>
      </w:r>
      <w:r w:rsidR="00BC7995">
        <w:rPr>
          <w:rFonts w:eastAsiaTheme="minorHAnsi"/>
          <w:color w:val="000000"/>
          <w:sz w:val="24"/>
          <w:szCs w:val="24"/>
          <w:lang w:eastAsia="en-US"/>
        </w:rPr>
        <w:t>Финансовая организация</w:t>
      </w:r>
      <w:r w:rsidRPr="00BE7149">
        <w:rPr>
          <w:rFonts w:eastAsiaTheme="minorHAnsi"/>
          <w:color w:val="000000"/>
          <w:sz w:val="24"/>
          <w:szCs w:val="24"/>
          <w:lang w:eastAsia="en-US"/>
        </w:rPr>
        <w:t xml:space="preserve"> информирует </w:t>
      </w:r>
      <w:r w:rsidR="002128BF">
        <w:rPr>
          <w:rFonts w:eastAsiaTheme="minorHAnsi"/>
          <w:color w:val="000000"/>
          <w:sz w:val="24"/>
          <w:szCs w:val="24"/>
          <w:lang w:eastAsia="en-US"/>
        </w:rPr>
        <w:t>СМСП</w:t>
      </w:r>
      <w:r w:rsidR="009710CA">
        <w:rPr>
          <w:rFonts w:eastAsiaTheme="minorHAnsi"/>
          <w:color w:val="000000"/>
          <w:sz w:val="24"/>
          <w:szCs w:val="24"/>
          <w:lang w:eastAsia="en-US"/>
        </w:rPr>
        <w:t>,</w:t>
      </w:r>
      <w:r w:rsidR="00DD6D5A">
        <w:rPr>
          <w:rFonts w:eastAsiaTheme="minorHAnsi"/>
          <w:color w:val="000000"/>
          <w:sz w:val="24"/>
          <w:szCs w:val="24"/>
          <w:lang w:eastAsia="en-US"/>
        </w:rPr>
        <w:t xml:space="preserve"> Самозанятого</w:t>
      </w:r>
      <w:r w:rsidRPr="00BE7149">
        <w:rPr>
          <w:rFonts w:eastAsiaTheme="minorHAnsi"/>
          <w:color w:val="000000"/>
          <w:sz w:val="24"/>
          <w:szCs w:val="24"/>
          <w:lang w:eastAsia="en-US"/>
        </w:rPr>
        <w:t xml:space="preserve"> о возможности привлечения </w:t>
      </w:r>
      <w:r w:rsidR="00DD6D5A" w:rsidRPr="00BE7149">
        <w:rPr>
          <w:rFonts w:eastAsiaTheme="minorHAnsi"/>
          <w:color w:val="000000"/>
          <w:sz w:val="24"/>
          <w:szCs w:val="24"/>
          <w:lang w:eastAsia="en-US"/>
        </w:rPr>
        <w:t xml:space="preserve">поручительства Фонда </w:t>
      </w:r>
      <w:r w:rsidRPr="00BE7149">
        <w:rPr>
          <w:rFonts w:eastAsiaTheme="minorHAnsi"/>
          <w:color w:val="000000"/>
          <w:sz w:val="24"/>
          <w:szCs w:val="24"/>
          <w:lang w:eastAsia="en-US"/>
        </w:rPr>
        <w:t>для обесп</w:t>
      </w:r>
      <w:r w:rsidR="002128BF">
        <w:rPr>
          <w:rFonts w:eastAsiaTheme="minorHAnsi"/>
          <w:color w:val="000000"/>
          <w:sz w:val="24"/>
          <w:szCs w:val="24"/>
          <w:lang w:eastAsia="en-US"/>
        </w:rPr>
        <w:t xml:space="preserve">ечения исполнения </w:t>
      </w:r>
      <w:r w:rsidR="00DD6D5A">
        <w:rPr>
          <w:rFonts w:eastAsiaTheme="minorHAnsi"/>
          <w:color w:val="000000"/>
          <w:sz w:val="24"/>
          <w:szCs w:val="24"/>
          <w:lang w:eastAsia="en-US"/>
        </w:rPr>
        <w:t xml:space="preserve">их </w:t>
      </w:r>
      <w:r w:rsidR="002128BF">
        <w:rPr>
          <w:rFonts w:eastAsiaTheme="minorHAnsi"/>
          <w:color w:val="000000"/>
          <w:sz w:val="24"/>
          <w:szCs w:val="24"/>
          <w:lang w:eastAsia="en-US"/>
        </w:rPr>
        <w:t xml:space="preserve">обязательств </w:t>
      </w:r>
      <w:r w:rsidRPr="00BE7149">
        <w:rPr>
          <w:rFonts w:eastAsiaTheme="minorHAnsi"/>
          <w:color w:val="000000"/>
          <w:sz w:val="24"/>
          <w:szCs w:val="24"/>
          <w:lang w:eastAsia="en-US"/>
        </w:rPr>
        <w:t>по договору финансирования</w:t>
      </w:r>
      <w:r w:rsidR="00DD6D5A">
        <w:rPr>
          <w:rFonts w:eastAsiaTheme="minorHAnsi"/>
          <w:color w:val="000000"/>
          <w:sz w:val="24"/>
          <w:szCs w:val="24"/>
          <w:lang w:eastAsia="en-US"/>
        </w:rPr>
        <w:t>;</w:t>
      </w:r>
      <w:r w:rsidRPr="00BE7149">
        <w:rPr>
          <w:rFonts w:eastAsiaTheme="minorHAnsi"/>
          <w:color w:val="000000"/>
          <w:sz w:val="24"/>
          <w:szCs w:val="24"/>
          <w:lang w:eastAsia="en-US"/>
        </w:rPr>
        <w:t xml:space="preserve">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при согласии </w:t>
      </w:r>
      <w:r w:rsidR="002128BF">
        <w:rPr>
          <w:rFonts w:eastAsiaTheme="minorHAnsi"/>
          <w:color w:val="000000"/>
          <w:sz w:val="24"/>
          <w:szCs w:val="24"/>
          <w:lang w:eastAsia="en-US"/>
        </w:rPr>
        <w:t>СМСП</w:t>
      </w:r>
      <w:r w:rsidR="009710CA">
        <w:rPr>
          <w:rFonts w:eastAsiaTheme="minorHAnsi"/>
          <w:color w:val="000000"/>
          <w:sz w:val="24"/>
          <w:szCs w:val="24"/>
          <w:lang w:eastAsia="en-US"/>
        </w:rPr>
        <w:t>,</w:t>
      </w:r>
      <w:r w:rsidR="00DD6D5A">
        <w:rPr>
          <w:rFonts w:eastAsiaTheme="minorHAnsi"/>
          <w:color w:val="000000"/>
          <w:sz w:val="24"/>
          <w:szCs w:val="24"/>
          <w:lang w:eastAsia="en-US"/>
        </w:rPr>
        <w:t xml:space="preserve"> Самозанят</w:t>
      </w:r>
      <w:r w:rsidR="009710CA">
        <w:rPr>
          <w:rFonts w:eastAsiaTheme="minorHAnsi"/>
          <w:color w:val="000000"/>
          <w:sz w:val="24"/>
          <w:szCs w:val="24"/>
          <w:lang w:eastAsia="en-US"/>
        </w:rPr>
        <w:t>ого</w:t>
      </w:r>
      <w:r w:rsidRPr="00BE7149">
        <w:rPr>
          <w:rFonts w:eastAsiaTheme="minorHAnsi"/>
          <w:color w:val="000000"/>
          <w:sz w:val="24"/>
          <w:szCs w:val="24"/>
          <w:lang w:eastAsia="en-US"/>
        </w:rPr>
        <w:t xml:space="preserve"> получить поручительство Фонда (заключить договор поручительства), </w:t>
      </w:r>
      <w:r w:rsidR="00BC7995">
        <w:rPr>
          <w:rFonts w:eastAsiaTheme="minorHAnsi"/>
          <w:color w:val="000000"/>
          <w:sz w:val="24"/>
          <w:szCs w:val="24"/>
          <w:lang w:eastAsia="en-US"/>
        </w:rPr>
        <w:t>Финансовая организация</w:t>
      </w:r>
      <w:r w:rsidRPr="00BE7149">
        <w:rPr>
          <w:rFonts w:eastAsiaTheme="minorHAnsi"/>
          <w:color w:val="000000"/>
          <w:sz w:val="24"/>
          <w:szCs w:val="24"/>
          <w:lang w:eastAsia="en-US"/>
        </w:rPr>
        <w:t xml:space="preserve"> направляет в Фонд подписанную </w:t>
      </w:r>
      <w:r w:rsidR="002128BF">
        <w:rPr>
          <w:rFonts w:eastAsiaTheme="minorHAnsi"/>
          <w:color w:val="000000"/>
          <w:sz w:val="24"/>
          <w:szCs w:val="24"/>
          <w:lang w:eastAsia="en-US"/>
        </w:rPr>
        <w:t>СМСП</w:t>
      </w:r>
      <w:r w:rsidR="009710CA">
        <w:rPr>
          <w:rFonts w:eastAsiaTheme="minorHAnsi"/>
          <w:color w:val="000000"/>
          <w:sz w:val="24"/>
          <w:szCs w:val="24"/>
          <w:lang w:eastAsia="en-US"/>
        </w:rPr>
        <w:t>,</w:t>
      </w:r>
      <w:r w:rsidRPr="00BE7149">
        <w:rPr>
          <w:rFonts w:eastAsiaTheme="minorHAnsi"/>
          <w:color w:val="000000"/>
          <w:sz w:val="24"/>
          <w:szCs w:val="24"/>
          <w:lang w:eastAsia="en-US"/>
        </w:rPr>
        <w:t xml:space="preserve"> </w:t>
      </w:r>
      <w:r w:rsidR="00DD6D5A">
        <w:rPr>
          <w:rFonts w:eastAsiaTheme="minorHAnsi"/>
          <w:color w:val="000000"/>
          <w:sz w:val="24"/>
          <w:szCs w:val="24"/>
          <w:lang w:eastAsia="en-US"/>
        </w:rPr>
        <w:t xml:space="preserve">Самозанятым </w:t>
      </w:r>
      <w:r w:rsidRPr="00BE7149">
        <w:rPr>
          <w:rFonts w:eastAsiaTheme="minorHAnsi"/>
          <w:color w:val="000000"/>
          <w:sz w:val="24"/>
          <w:szCs w:val="24"/>
          <w:lang w:eastAsia="en-US"/>
        </w:rPr>
        <w:t xml:space="preserve">и согласованную с </w:t>
      </w:r>
      <w:r w:rsidR="00BC7995">
        <w:rPr>
          <w:rFonts w:eastAsiaTheme="minorHAnsi"/>
          <w:color w:val="000000"/>
          <w:sz w:val="24"/>
          <w:szCs w:val="24"/>
          <w:lang w:eastAsia="en-US"/>
        </w:rPr>
        <w:t>Финансовой организацией</w:t>
      </w:r>
      <w:r w:rsidRPr="00BE7149">
        <w:rPr>
          <w:rFonts w:eastAsiaTheme="minorHAnsi"/>
          <w:color w:val="000000"/>
          <w:sz w:val="24"/>
          <w:szCs w:val="24"/>
          <w:lang w:eastAsia="en-US"/>
        </w:rPr>
        <w:t xml:space="preserve"> </w:t>
      </w:r>
      <w:r w:rsidR="00A05017">
        <w:rPr>
          <w:rFonts w:eastAsiaTheme="minorHAnsi"/>
          <w:color w:val="000000"/>
          <w:sz w:val="24"/>
          <w:szCs w:val="24"/>
          <w:lang w:eastAsia="en-US"/>
        </w:rPr>
        <w:t>з</w:t>
      </w:r>
      <w:r w:rsidRPr="00BE7149">
        <w:rPr>
          <w:rFonts w:eastAsiaTheme="minorHAnsi"/>
          <w:color w:val="000000"/>
          <w:sz w:val="24"/>
          <w:szCs w:val="24"/>
          <w:lang w:eastAsia="en-US"/>
        </w:rPr>
        <w:t xml:space="preserve">аявку на получение поручительства Фонда, составленную по типовой форме;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w:t>
      </w:r>
      <w:proofErr w:type="gramStart"/>
      <w:r w:rsidRPr="00BE7149">
        <w:rPr>
          <w:rFonts w:eastAsiaTheme="minorHAnsi"/>
          <w:color w:val="000000"/>
          <w:sz w:val="24"/>
          <w:szCs w:val="24"/>
          <w:lang w:eastAsia="en-US"/>
        </w:rPr>
        <w:t>в срок</w:t>
      </w:r>
      <w:proofErr w:type="gramEnd"/>
      <w:r w:rsidRPr="00BE7149">
        <w:rPr>
          <w:rFonts w:eastAsiaTheme="minorHAnsi"/>
          <w:color w:val="000000"/>
          <w:sz w:val="24"/>
          <w:szCs w:val="24"/>
          <w:lang w:eastAsia="en-US"/>
        </w:rPr>
        <w:t xml:space="preserve"> </w:t>
      </w:r>
      <w:r w:rsidR="00DD6D5A">
        <w:rPr>
          <w:rFonts w:eastAsiaTheme="minorHAnsi"/>
          <w:color w:val="000000"/>
          <w:sz w:val="24"/>
          <w:szCs w:val="24"/>
          <w:lang w:eastAsia="en-US"/>
        </w:rPr>
        <w:t>установленный договором поручительства</w:t>
      </w:r>
      <w:r w:rsidRPr="00BE7149">
        <w:rPr>
          <w:rFonts w:eastAsiaTheme="minorHAnsi"/>
          <w:color w:val="000000"/>
          <w:sz w:val="24"/>
          <w:szCs w:val="24"/>
          <w:lang w:eastAsia="en-US"/>
        </w:rPr>
        <w:t xml:space="preserve"> с даты неисполнения (ненадлежащего исполнения) </w:t>
      </w:r>
      <w:r w:rsidR="002128BF">
        <w:rPr>
          <w:rFonts w:eastAsiaTheme="minorHAnsi"/>
          <w:color w:val="000000"/>
          <w:sz w:val="24"/>
          <w:szCs w:val="24"/>
          <w:lang w:eastAsia="en-US"/>
        </w:rPr>
        <w:t>СМСП</w:t>
      </w:r>
      <w:r w:rsidR="00DD6D5A">
        <w:rPr>
          <w:rFonts w:eastAsiaTheme="minorHAnsi"/>
          <w:color w:val="000000"/>
          <w:sz w:val="24"/>
          <w:szCs w:val="24"/>
          <w:lang w:eastAsia="en-US"/>
        </w:rPr>
        <w:t>, Самозанятым</w:t>
      </w:r>
      <w:r w:rsidRPr="00BE7149">
        <w:rPr>
          <w:rFonts w:eastAsiaTheme="minorHAnsi"/>
          <w:color w:val="000000"/>
          <w:sz w:val="24"/>
          <w:szCs w:val="24"/>
          <w:lang w:eastAsia="en-US"/>
        </w:rPr>
        <w:t xml:space="preserve"> обязательств по договору финансирования, </w:t>
      </w:r>
      <w:r w:rsidR="00BC7995">
        <w:rPr>
          <w:rFonts w:eastAsiaTheme="minorHAnsi"/>
          <w:color w:val="000000"/>
          <w:sz w:val="24"/>
          <w:szCs w:val="24"/>
          <w:lang w:eastAsia="en-US"/>
        </w:rPr>
        <w:t>Финансовая организация</w:t>
      </w:r>
      <w:r w:rsidRPr="00BE7149">
        <w:rPr>
          <w:rFonts w:eastAsiaTheme="minorHAnsi"/>
          <w:color w:val="000000"/>
          <w:sz w:val="24"/>
          <w:szCs w:val="24"/>
          <w:lang w:eastAsia="en-US"/>
        </w:rPr>
        <w:t xml:space="preserve"> в письменном виде уведомляет Фонд об этом с указанием вида и суммы неисполненных </w:t>
      </w:r>
      <w:r w:rsidR="002128BF">
        <w:rPr>
          <w:rFonts w:eastAsiaTheme="minorHAnsi"/>
          <w:color w:val="000000"/>
          <w:sz w:val="24"/>
          <w:szCs w:val="24"/>
          <w:lang w:eastAsia="en-US"/>
        </w:rPr>
        <w:t>СМСП</w:t>
      </w:r>
      <w:r w:rsidR="00DD6D5A">
        <w:rPr>
          <w:rFonts w:eastAsiaTheme="minorHAnsi"/>
          <w:color w:val="000000"/>
          <w:sz w:val="24"/>
          <w:szCs w:val="24"/>
          <w:lang w:eastAsia="en-US"/>
        </w:rPr>
        <w:t>, Самозанятым</w:t>
      </w:r>
      <w:r w:rsidRPr="00BE7149">
        <w:rPr>
          <w:rFonts w:eastAsiaTheme="minorHAnsi"/>
          <w:color w:val="000000"/>
          <w:sz w:val="24"/>
          <w:szCs w:val="24"/>
          <w:lang w:eastAsia="en-US"/>
        </w:rPr>
        <w:t xml:space="preserve"> обязательств и расчета задолженности </w:t>
      </w:r>
      <w:r w:rsidR="002128BF">
        <w:rPr>
          <w:rFonts w:eastAsiaTheme="minorHAnsi"/>
          <w:color w:val="000000"/>
          <w:sz w:val="24"/>
          <w:szCs w:val="24"/>
          <w:lang w:eastAsia="en-US"/>
        </w:rPr>
        <w:t>СМСП</w:t>
      </w:r>
      <w:r w:rsidR="00EA5E44">
        <w:rPr>
          <w:rFonts w:eastAsiaTheme="minorHAnsi"/>
          <w:color w:val="000000"/>
          <w:sz w:val="24"/>
          <w:szCs w:val="24"/>
          <w:lang w:eastAsia="en-US"/>
        </w:rPr>
        <w:t xml:space="preserve">, Самозанятого </w:t>
      </w:r>
      <w:r w:rsidR="00BC7995">
        <w:rPr>
          <w:rFonts w:eastAsiaTheme="minorHAnsi"/>
          <w:color w:val="000000"/>
          <w:sz w:val="24"/>
          <w:szCs w:val="24"/>
          <w:lang w:eastAsia="en-US"/>
        </w:rPr>
        <w:t>перед Финансовой организацией</w:t>
      </w:r>
      <w:r w:rsidRPr="00BE7149">
        <w:rPr>
          <w:rFonts w:eastAsiaTheme="minorHAnsi"/>
          <w:color w:val="000000"/>
          <w:sz w:val="24"/>
          <w:szCs w:val="24"/>
          <w:lang w:eastAsia="en-US"/>
        </w:rPr>
        <w:t xml:space="preserve">;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lastRenderedPageBreak/>
        <w:t>- в сроки, установленные</w:t>
      </w:r>
      <w:r w:rsidR="00EA5E44" w:rsidRPr="00EA5E44">
        <w:rPr>
          <w:rFonts w:eastAsiaTheme="minorHAnsi"/>
          <w:color w:val="000000"/>
          <w:sz w:val="24"/>
          <w:szCs w:val="24"/>
          <w:lang w:eastAsia="en-US"/>
        </w:rPr>
        <w:t xml:space="preserve"> </w:t>
      </w:r>
      <w:r w:rsidR="00EA5E44">
        <w:rPr>
          <w:rFonts w:eastAsiaTheme="minorHAnsi"/>
          <w:color w:val="000000"/>
          <w:sz w:val="24"/>
          <w:szCs w:val="24"/>
          <w:lang w:eastAsia="en-US"/>
        </w:rPr>
        <w:t>договором поручительства</w:t>
      </w:r>
      <w:r w:rsidRPr="00BE7149">
        <w:rPr>
          <w:rFonts w:eastAsiaTheme="minorHAnsi"/>
          <w:color w:val="000000"/>
          <w:sz w:val="24"/>
          <w:szCs w:val="24"/>
          <w:lang w:eastAsia="en-US"/>
        </w:rPr>
        <w:t xml:space="preserve">, с даты неисполнения (ненадлежащего исполнения) </w:t>
      </w:r>
      <w:r w:rsidR="002128BF">
        <w:rPr>
          <w:rFonts w:eastAsiaTheme="minorHAnsi"/>
          <w:color w:val="000000"/>
          <w:sz w:val="24"/>
          <w:szCs w:val="24"/>
          <w:lang w:eastAsia="en-US"/>
        </w:rPr>
        <w:t>СМСП</w:t>
      </w:r>
      <w:r w:rsidR="00EA5E44">
        <w:rPr>
          <w:rFonts w:eastAsiaTheme="minorHAnsi"/>
          <w:color w:val="000000"/>
          <w:sz w:val="24"/>
          <w:szCs w:val="24"/>
          <w:lang w:eastAsia="en-US"/>
        </w:rPr>
        <w:t>, Самозанятым</w:t>
      </w:r>
      <w:r w:rsidRPr="00BE7149">
        <w:rPr>
          <w:rFonts w:eastAsiaTheme="minorHAnsi"/>
          <w:color w:val="000000"/>
          <w:sz w:val="24"/>
          <w:szCs w:val="24"/>
          <w:lang w:eastAsia="en-US"/>
        </w:rPr>
        <w:t xml:space="preserve"> обязательств по договору финансирования, </w:t>
      </w:r>
      <w:r w:rsidR="00BC7995">
        <w:rPr>
          <w:rFonts w:eastAsiaTheme="minorHAnsi"/>
          <w:color w:val="000000"/>
          <w:sz w:val="24"/>
          <w:szCs w:val="24"/>
          <w:lang w:eastAsia="en-US"/>
        </w:rPr>
        <w:t>Финансовая организация</w:t>
      </w:r>
      <w:r w:rsidRPr="00BE7149">
        <w:rPr>
          <w:rFonts w:eastAsiaTheme="minorHAnsi"/>
          <w:color w:val="000000"/>
          <w:sz w:val="24"/>
          <w:szCs w:val="24"/>
          <w:lang w:eastAsia="en-US"/>
        </w:rPr>
        <w:t xml:space="preserve"> предъявляет письменное требование (претензию) к </w:t>
      </w:r>
      <w:r w:rsidR="002128BF">
        <w:rPr>
          <w:rFonts w:eastAsiaTheme="minorHAnsi"/>
          <w:color w:val="000000"/>
          <w:sz w:val="24"/>
          <w:szCs w:val="24"/>
          <w:lang w:eastAsia="en-US"/>
        </w:rPr>
        <w:t>СМСП</w:t>
      </w:r>
      <w:r w:rsidR="00EA5E44">
        <w:rPr>
          <w:rFonts w:eastAsiaTheme="minorHAnsi"/>
          <w:color w:val="000000"/>
          <w:sz w:val="24"/>
          <w:szCs w:val="24"/>
          <w:lang w:eastAsia="en-US"/>
        </w:rPr>
        <w:t>, Самозанятому</w:t>
      </w:r>
      <w:r w:rsidRPr="00BE7149">
        <w:rPr>
          <w:rFonts w:eastAsiaTheme="minorHAnsi"/>
          <w:color w:val="000000"/>
          <w:sz w:val="24"/>
          <w:szCs w:val="24"/>
          <w:lang w:eastAsia="en-US"/>
        </w:rPr>
        <w:t xml:space="preserve">, в котором указываются: сумма требований, номера счетов </w:t>
      </w:r>
      <w:r w:rsidR="00BC7995">
        <w:rPr>
          <w:rFonts w:eastAsiaTheme="minorHAnsi"/>
          <w:color w:val="000000"/>
          <w:sz w:val="24"/>
          <w:szCs w:val="24"/>
          <w:lang w:eastAsia="en-US"/>
        </w:rPr>
        <w:t>Финансовой организации</w:t>
      </w:r>
      <w:r w:rsidRPr="00BE7149">
        <w:rPr>
          <w:rFonts w:eastAsiaTheme="minorHAnsi"/>
          <w:color w:val="000000"/>
          <w:sz w:val="24"/>
          <w:szCs w:val="24"/>
          <w:lang w:eastAsia="en-US"/>
        </w:rPr>
        <w:t xml:space="preserve">, на которые подлежат зачислению денежные средства, а также срок исполнения требования </w:t>
      </w:r>
      <w:r w:rsidR="00BC7995">
        <w:rPr>
          <w:rFonts w:eastAsiaTheme="minorHAnsi"/>
          <w:color w:val="000000"/>
          <w:sz w:val="24"/>
          <w:szCs w:val="24"/>
          <w:lang w:eastAsia="en-US"/>
        </w:rPr>
        <w:t>Финансовой организации</w:t>
      </w:r>
      <w:r w:rsidRPr="00BE7149">
        <w:rPr>
          <w:rFonts w:eastAsiaTheme="minorHAnsi"/>
          <w:color w:val="000000"/>
          <w:sz w:val="24"/>
          <w:szCs w:val="24"/>
          <w:lang w:eastAsia="en-US"/>
        </w:rPr>
        <w:t xml:space="preserve"> с приложением копий подтверждающих задолженность </w:t>
      </w:r>
      <w:r w:rsidR="002128BF">
        <w:rPr>
          <w:rFonts w:eastAsiaTheme="minorHAnsi"/>
          <w:color w:val="000000"/>
          <w:sz w:val="24"/>
          <w:szCs w:val="24"/>
          <w:lang w:eastAsia="en-US"/>
        </w:rPr>
        <w:t>СМСП</w:t>
      </w:r>
      <w:r w:rsidRPr="00BE7149">
        <w:rPr>
          <w:rFonts w:eastAsiaTheme="minorHAnsi"/>
          <w:color w:val="000000"/>
          <w:sz w:val="24"/>
          <w:szCs w:val="24"/>
          <w:lang w:eastAsia="en-US"/>
        </w:rPr>
        <w:t xml:space="preserve"> документов. Указанное выше требование (претензия) в тот же срок в копии направляется </w:t>
      </w:r>
      <w:r w:rsidR="00BC7995">
        <w:rPr>
          <w:rFonts w:eastAsiaTheme="minorHAnsi"/>
          <w:color w:val="000000"/>
          <w:sz w:val="24"/>
          <w:szCs w:val="24"/>
          <w:lang w:eastAsia="en-US"/>
        </w:rPr>
        <w:t>Финансовой организацией</w:t>
      </w:r>
      <w:r w:rsidRPr="00BE7149">
        <w:rPr>
          <w:rFonts w:eastAsiaTheme="minorHAnsi"/>
          <w:color w:val="000000"/>
          <w:sz w:val="24"/>
          <w:szCs w:val="24"/>
          <w:lang w:eastAsia="en-US"/>
        </w:rPr>
        <w:t xml:space="preserve"> в Фонд;</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в течение не менее 90 (Девяносто календарных дней) с даты неисполнения </w:t>
      </w:r>
      <w:r w:rsidR="002128BF">
        <w:rPr>
          <w:rFonts w:eastAsiaTheme="minorHAnsi"/>
          <w:color w:val="000000"/>
          <w:sz w:val="24"/>
          <w:szCs w:val="24"/>
          <w:lang w:eastAsia="en-US"/>
        </w:rPr>
        <w:t>СМСП</w:t>
      </w:r>
      <w:r w:rsidR="00EA5E44">
        <w:rPr>
          <w:rFonts w:eastAsiaTheme="minorHAnsi"/>
          <w:color w:val="000000"/>
          <w:sz w:val="24"/>
          <w:szCs w:val="24"/>
          <w:lang w:eastAsia="en-US"/>
        </w:rPr>
        <w:t>, Самозанятым</w:t>
      </w:r>
      <w:r w:rsidRPr="00BE7149">
        <w:rPr>
          <w:rFonts w:eastAsiaTheme="minorHAnsi"/>
          <w:color w:val="000000"/>
          <w:sz w:val="24"/>
          <w:szCs w:val="24"/>
          <w:lang w:eastAsia="en-US"/>
        </w:rPr>
        <w:t xml:space="preserve"> своих обязательств по договору финансирования (по договору банковской гарантии – не менее 30 (тридцати) календарных дней), </w:t>
      </w:r>
      <w:r w:rsidR="00BC7995">
        <w:rPr>
          <w:rFonts w:eastAsiaTheme="minorHAnsi"/>
          <w:color w:val="000000"/>
          <w:sz w:val="24"/>
          <w:szCs w:val="24"/>
          <w:lang w:eastAsia="en-US"/>
        </w:rPr>
        <w:t>Финансовая организация</w:t>
      </w:r>
      <w:r w:rsidRPr="00BE7149">
        <w:rPr>
          <w:rFonts w:eastAsiaTheme="minorHAnsi"/>
          <w:color w:val="000000"/>
          <w:sz w:val="24"/>
          <w:szCs w:val="24"/>
          <w:lang w:eastAsia="en-US"/>
        </w:rPr>
        <w:t xml:space="preserve"> обязан</w:t>
      </w:r>
      <w:r w:rsidR="00BC7995">
        <w:rPr>
          <w:rFonts w:eastAsiaTheme="minorHAnsi"/>
          <w:color w:val="000000"/>
          <w:sz w:val="24"/>
          <w:szCs w:val="24"/>
          <w:lang w:eastAsia="en-US"/>
        </w:rPr>
        <w:t>а</w:t>
      </w:r>
      <w:r w:rsidRPr="00BE7149">
        <w:rPr>
          <w:rFonts w:eastAsiaTheme="minorHAnsi"/>
          <w:color w:val="000000"/>
          <w:sz w:val="24"/>
          <w:szCs w:val="24"/>
          <w:lang w:eastAsia="en-US"/>
        </w:rPr>
        <w:t xml:space="preserve"> принять все разумные и доступные в сложившейся ситуации меры (в том числе путем списания денежных средств на условиях заранее данного акцепта со счетов </w:t>
      </w:r>
      <w:r w:rsidR="002128BF">
        <w:rPr>
          <w:rFonts w:eastAsiaTheme="minorHAnsi"/>
          <w:color w:val="000000"/>
          <w:sz w:val="24"/>
          <w:szCs w:val="24"/>
          <w:lang w:eastAsia="en-US"/>
        </w:rPr>
        <w:t>СМСП</w:t>
      </w:r>
      <w:r w:rsidRPr="00BE7149">
        <w:rPr>
          <w:rFonts w:eastAsiaTheme="minorHAnsi"/>
          <w:color w:val="000000"/>
          <w:sz w:val="24"/>
          <w:szCs w:val="24"/>
          <w:lang w:eastAsia="en-US"/>
        </w:rPr>
        <w:t xml:space="preserve"> и его поручителей (за исключением Фонда), обращения взыскания на предмет залога, предъявления требования по банковской гарантии, поручительствам третьих (за исключением Гарантийного фонда) лиц и т.п.) в целях получения от </w:t>
      </w:r>
      <w:r w:rsidR="002128BF">
        <w:rPr>
          <w:rFonts w:eastAsiaTheme="minorHAnsi"/>
          <w:color w:val="000000"/>
          <w:sz w:val="24"/>
          <w:szCs w:val="24"/>
          <w:lang w:eastAsia="en-US"/>
        </w:rPr>
        <w:t>СМСП</w:t>
      </w:r>
      <w:r w:rsidR="00EA5E44">
        <w:rPr>
          <w:rFonts w:eastAsiaTheme="minorHAnsi"/>
          <w:color w:val="000000"/>
          <w:sz w:val="24"/>
          <w:szCs w:val="24"/>
          <w:lang w:eastAsia="en-US"/>
        </w:rPr>
        <w:t>, Самозанятого</w:t>
      </w:r>
      <w:r w:rsidRPr="00BE7149">
        <w:rPr>
          <w:rFonts w:eastAsiaTheme="minorHAnsi"/>
          <w:color w:val="000000"/>
          <w:sz w:val="24"/>
          <w:szCs w:val="24"/>
          <w:lang w:eastAsia="en-US"/>
        </w:rPr>
        <w:t xml:space="preserve"> невозвращенной суммы долга, уплате процентов на нее и исполнения иных обязательств, предусмотренных договором финансирования;</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систематически проверять обеспечение по договорам финансирования, поручителем по которым идет Фонд, наличие, фактическое состояние залогового имущества, сверять складские остатки в соответствии с методикой, применяемой </w:t>
      </w:r>
      <w:r w:rsidR="00BC7995">
        <w:rPr>
          <w:rFonts w:eastAsiaTheme="minorHAnsi"/>
          <w:color w:val="000000"/>
          <w:sz w:val="24"/>
          <w:szCs w:val="24"/>
          <w:lang w:eastAsia="en-US"/>
        </w:rPr>
        <w:t>Финансовой организацией</w:t>
      </w:r>
      <w:r w:rsidRPr="00BE7149">
        <w:rPr>
          <w:rFonts w:eastAsiaTheme="minorHAnsi"/>
          <w:color w:val="000000"/>
          <w:sz w:val="24"/>
          <w:szCs w:val="24"/>
          <w:lang w:eastAsia="en-US"/>
        </w:rPr>
        <w:t xml:space="preserve"> по работе с залоговым имуществом; </w:t>
      </w:r>
    </w:p>
    <w:p w:rsidR="00BE7149" w:rsidRPr="00BE7149" w:rsidRDefault="00BE7149" w:rsidP="00BE7149">
      <w:pPr>
        <w:autoSpaceDE w:val="0"/>
        <w:autoSpaceDN w:val="0"/>
        <w:adjustRightInd w:val="0"/>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 проявлять необходимую осмотрительность, предпринимать всевозможные меры по сохранности залогового имущества по договорам финансирования, поручителем по которым идет Фонд, в случае наличия обстоятельств, опосредующих порчу/утрату залогового имущества, немедленно пресекать данные обстоятельства возможными способами. </w:t>
      </w:r>
    </w:p>
    <w:p w:rsidR="00BE7149" w:rsidRPr="00BE7149" w:rsidRDefault="00BE7149" w:rsidP="00D46A22">
      <w:pPr>
        <w:pStyle w:val="ConsPlusNormal"/>
        <w:widowControl/>
        <w:ind w:firstLine="851"/>
        <w:jc w:val="both"/>
        <w:rPr>
          <w:rFonts w:eastAsiaTheme="minorHAnsi"/>
          <w:color w:val="000000"/>
          <w:sz w:val="24"/>
          <w:szCs w:val="24"/>
          <w:lang w:eastAsia="en-US"/>
        </w:rPr>
      </w:pPr>
      <w:r w:rsidRPr="00EA5E44">
        <w:rPr>
          <w:rFonts w:ascii="Times New Roman" w:eastAsiaTheme="minorHAnsi" w:hAnsi="Times New Roman" w:cs="Times New Roman"/>
          <w:color w:val="000000"/>
          <w:sz w:val="24"/>
          <w:szCs w:val="24"/>
          <w:lang w:eastAsia="en-US"/>
        </w:rPr>
        <w:t>Также в соответстви</w:t>
      </w:r>
      <w:r w:rsidR="00EA5E44" w:rsidRPr="00EA5E44">
        <w:rPr>
          <w:rFonts w:ascii="Times New Roman" w:eastAsiaTheme="minorHAnsi" w:hAnsi="Times New Roman" w:cs="Times New Roman"/>
          <w:color w:val="000000"/>
          <w:sz w:val="24"/>
          <w:szCs w:val="24"/>
          <w:lang w:eastAsia="en-US"/>
        </w:rPr>
        <w:t>и</w:t>
      </w:r>
      <w:r w:rsidRPr="00EA5E44">
        <w:rPr>
          <w:rFonts w:ascii="Times New Roman" w:eastAsiaTheme="minorHAnsi" w:hAnsi="Times New Roman" w:cs="Times New Roman"/>
          <w:color w:val="000000"/>
          <w:sz w:val="24"/>
          <w:szCs w:val="24"/>
          <w:lang w:eastAsia="en-US"/>
        </w:rPr>
        <w:t xml:space="preserve"> с требованиями</w:t>
      </w:r>
      <w:r w:rsidR="00EA5E44" w:rsidRPr="00EA5E44">
        <w:rPr>
          <w:rFonts w:ascii="Times New Roman" w:eastAsiaTheme="minorHAnsi" w:hAnsi="Times New Roman" w:cs="Times New Roman"/>
          <w:color w:val="000000"/>
          <w:sz w:val="24"/>
          <w:szCs w:val="24"/>
          <w:lang w:eastAsia="en-US"/>
        </w:rPr>
        <w:t xml:space="preserve"> Порядка </w:t>
      </w:r>
      <w:r w:rsidR="00A22DD2" w:rsidRPr="00EA5E44">
        <w:rPr>
          <w:rFonts w:ascii="Times New Roman" w:eastAsiaTheme="minorHAnsi" w:hAnsi="Times New Roman" w:cs="Times New Roman"/>
          <w:color w:val="000000"/>
          <w:sz w:val="24"/>
          <w:szCs w:val="24"/>
          <w:lang w:eastAsia="en-US"/>
        </w:rPr>
        <w:t>отбора финансовых</w:t>
      </w:r>
      <w:r w:rsidR="00EA5E44" w:rsidRPr="00D46A22">
        <w:rPr>
          <w:rFonts w:ascii="Times New Roman" w:eastAsiaTheme="minorHAnsi" w:hAnsi="Times New Roman" w:cs="Times New Roman"/>
          <w:color w:val="000000"/>
          <w:sz w:val="24"/>
          <w:szCs w:val="24"/>
          <w:lang w:eastAsia="en-US"/>
        </w:rPr>
        <w:t xml:space="preserve"> организаций на право заключения соглашения о сотрудничестве по программе предоставления поручительств Автономной некоммерческой организацией «Гарантийный фонд Чувашской Республики»</w:t>
      </w:r>
      <w:r w:rsidR="008B383A">
        <w:rPr>
          <w:rFonts w:ascii="Times New Roman" w:eastAsiaTheme="minorHAnsi" w:hAnsi="Times New Roman" w:cs="Times New Roman"/>
          <w:color w:val="000000"/>
          <w:sz w:val="24"/>
          <w:szCs w:val="24"/>
          <w:lang w:eastAsia="en-US"/>
        </w:rPr>
        <w:t xml:space="preserve"> </w:t>
      </w:r>
      <w:r w:rsidRPr="008B383A">
        <w:rPr>
          <w:rFonts w:ascii="Times New Roman" w:eastAsiaTheme="minorHAnsi" w:hAnsi="Times New Roman" w:cs="Times New Roman"/>
          <w:color w:val="000000"/>
          <w:sz w:val="24"/>
          <w:szCs w:val="24"/>
          <w:lang w:eastAsia="en-US"/>
        </w:rPr>
        <w:t>сообщаем следующее:</w:t>
      </w:r>
      <w:r w:rsidRPr="00BE7149">
        <w:rPr>
          <w:rFonts w:eastAsiaTheme="minorHAnsi"/>
          <w:color w:val="000000"/>
          <w:sz w:val="24"/>
          <w:szCs w:val="24"/>
          <w:lang w:eastAsia="en-US"/>
        </w:rPr>
        <w:t xml:space="preserve"> </w:t>
      </w:r>
    </w:p>
    <w:p w:rsidR="000137EA" w:rsidRDefault="000137EA" w:rsidP="00BE7149">
      <w:pPr>
        <w:autoSpaceDE w:val="0"/>
        <w:autoSpaceDN w:val="0"/>
        <w:adjustRightInd w:val="0"/>
        <w:ind w:firstLine="851"/>
        <w:jc w:val="both"/>
        <w:rPr>
          <w:rFonts w:eastAsiaTheme="minorHAnsi"/>
          <w:bCs/>
          <w:color w:val="000000"/>
          <w:sz w:val="24"/>
          <w:szCs w:val="24"/>
          <w:lang w:eastAsia="en-US"/>
        </w:rPr>
      </w:pPr>
    </w:p>
    <w:p w:rsidR="00BE7149" w:rsidRPr="00C403BA" w:rsidRDefault="00C403BA" w:rsidP="00BE7149">
      <w:pPr>
        <w:autoSpaceDE w:val="0"/>
        <w:autoSpaceDN w:val="0"/>
        <w:adjustRightInd w:val="0"/>
        <w:ind w:firstLine="851"/>
        <w:jc w:val="both"/>
        <w:rPr>
          <w:rFonts w:eastAsiaTheme="minorHAnsi"/>
          <w:color w:val="000000"/>
          <w:sz w:val="24"/>
          <w:szCs w:val="24"/>
          <w:lang w:eastAsia="en-US"/>
        </w:rPr>
      </w:pPr>
      <w:r>
        <w:rPr>
          <w:rFonts w:eastAsiaTheme="minorHAnsi"/>
          <w:bCs/>
          <w:color w:val="000000"/>
          <w:sz w:val="24"/>
          <w:szCs w:val="24"/>
          <w:lang w:eastAsia="en-US"/>
        </w:rPr>
        <w:t xml:space="preserve">1. </w:t>
      </w:r>
      <w:r w:rsidR="000137EA">
        <w:rPr>
          <w:rFonts w:eastAsiaTheme="minorHAnsi"/>
          <w:bCs/>
          <w:color w:val="000000"/>
          <w:sz w:val="24"/>
          <w:szCs w:val="24"/>
          <w:lang w:eastAsia="en-US"/>
        </w:rPr>
        <w:t>С</w:t>
      </w:r>
      <w:r w:rsidR="00A96B40">
        <w:rPr>
          <w:rFonts w:eastAsiaTheme="minorHAnsi"/>
          <w:bCs/>
          <w:color w:val="000000"/>
          <w:sz w:val="24"/>
          <w:szCs w:val="24"/>
          <w:lang w:eastAsia="en-US"/>
        </w:rPr>
        <w:t>в</w:t>
      </w:r>
      <w:r w:rsidR="000137EA">
        <w:rPr>
          <w:rFonts w:eastAsiaTheme="minorHAnsi"/>
          <w:bCs/>
          <w:color w:val="000000"/>
          <w:sz w:val="24"/>
          <w:szCs w:val="24"/>
          <w:lang w:eastAsia="en-US"/>
        </w:rPr>
        <w:t xml:space="preserve">едения </w:t>
      </w:r>
      <w:r w:rsidR="00BE7149" w:rsidRPr="00D46A22">
        <w:rPr>
          <w:rFonts w:eastAsiaTheme="minorHAnsi"/>
          <w:bCs/>
          <w:color w:val="000000"/>
          <w:sz w:val="24"/>
          <w:szCs w:val="24"/>
          <w:lang w:eastAsia="en-US"/>
        </w:rPr>
        <w:t xml:space="preserve">о финансовом портфеле: </w:t>
      </w:r>
    </w:p>
    <w:p w:rsidR="00BE7149" w:rsidRDefault="00C403BA" w:rsidP="00BE7149">
      <w:pPr>
        <w:autoSpaceDE w:val="0"/>
        <w:autoSpaceDN w:val="0"/>
        <w:adjustRightInd w:val="0"/>
        <w:ind w:firstLine="851"/>
        <w:jc w:val="both"/>
        <w:rPr>
          <w:rFonts w:eastAsiaTheme="minorHAnsi"/>
          <w:i/>
          <w:iCs/>
          <w:color w:val="000000"/>
          <w:sz w:val="24"/>
          <w:szCs w:val="24"/>
          <w:lang w:eastAsia="en-US"/>
        </w:rPr>
      </w:pPr>
      <w:r>
        <w:rPr>
          <w:rFonts w:eastAsiaTheme="minorHAnsi"/>
          <w:i/>
          <w:iCs/>
          <w:color w:val="000000"/>
          <w:sz w:val="24"/>
          <w:szCs w:val="24"/>
          <w:lang w:eastAsia="en-US"/>
        </w:rPr>
        <w:t>1.</w:t>
      </w:r>
      <w:r w:rsidR="00BE7149" w:rsidRPr="00BE7149">
        <w:rPr>
          <w:rFonts w:eastAsiaTheme="minorHAnsi"/>
          <w:i/>
          <w:iCs/>
          <w:color w:val="000000"/>
          <w:sz w:val="24"/>
          <w:szCs w:val="24"/>
          <w:lang w:eastAsia="en-US"/>
        </w:rPr>
        <w:t xml:space="preserve">1. Сведения, представляемые Банками: </w:t>
      </w:r>
    </w:p>
    <w:p w:rsidR="0036050A" w:rsidRPr="00BE7149" w:rsidRDefault="0036050A" w:rsidP="00BE7149">
      <w:pPr>
        <w:autoSpaceDE w:val="0"/>
        <w:autoSpaceDN w:val="0"/>
        <w:adjustRightInd w:val="0"/>
        <w:ind w:firstLine="851"/>
        <w:jc w:val="both"/>
        <w:rPr>
          <w:rFonts w:eastAsiaTheme="minorHAnsi"/>
          <w:color w:val="000000"/>
          <w:sz w:val="24"/>
          <w:szCs w:val="24"/>
          <w:lang w:eastAsia="en-US"/>
        </w:rPr>
      </w:pPr>
      <w:r>
        <w:rPr>
          <w:rFonts w:eastAsiaTheme="minorHAnsi"/>
          <w:i/>
          <w:iCs/>
          <w:color w:val="000000"/>
          <w:sz w:val="24"/>
          <w:szCs w:val="24"/>
          <w:lang w:eastAsia="en-US"/>
        </w:rPr>
        <w:t>Банк подтверждает наличие опыта работы по кредитованию субъектов СМСП более 6 месяцев и сообщает,</w:t>
      </w:r>
      <w:r w:rsidR="00713E1D">
        <w:rPr>
          <w:rFonts w:eastAsiaTheme="minorHAnsi"/>
          <w:i/>
          <w:iCs/>
          <w:color w:val="000000"/>
          <w:sz w:val="24"/>
          <w:szCs w:val="24"/>
          <w:lang w:eastAsia="en-US"/>
        </w:rPr>
        <w:t xml:space="preserve"> что</w:t>
      </w:r>
      <w:r w:rsidR="00DB6636">
        <w:rPr>
          <w:rFonts w:eastAsiaTheme="minorHAnsi"/>
          <w:i/>
          <w:iCs/>
          <w:color w:val="000000"/>
          <w:sz w:val="24"/>
          <w:szCs w:val="24"/>
          <w:lang w:eastAsia="en-US"/>
        </w:rPr>
        <w:t>:</w:t>
      </w:r>
    </w:p>
    <w:p w:rsidR="003D4FB8" w:rsidRPr="00BE7149" w:rsidRDefault="003D4FB8" w:rsidP="00D46A22">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по состоянию на _____ портфель кредитов, предоставленных </w:t>
      </w:r>
      <w:r>
        <w:rPr>
          <w:rFonts w:eastAsiaTheme="minorHAnsi"/>
          <w:color w:val="000000"/>
          <w:sz w:val="24"/>
          <w:szCs w:val="24"/>
          <w:lang w:eastAsia="en-US"/>
        </w:rPr>
        <w:t>СМСП, Самозанятым</w:t>
      </w:r>
      <w:r w:rsidRPr="00BE7149">
        <w:rPr>
          <w:rFonts w:eastAsiaTheme="minorHAnsi"/>
          <w:color w:val="000000"/>
          <w:sz w:val="24"/>
          <w:szCs w:val="24"/>
          <w:lang w:eastAsia="en-US"/>
        </w:rPr>
        <w:t xml:space="preserve"> составляет __ тыс.</w:t>
      </w:r>
      <w:r>
        <w:rPr>
          <w:rFonts w:eastAsiaTheme="minorHAnsi"/>
          <w:color w:val="000000"/>
          <w:sz w:val="24"/>
          <w:szCs w:val="24"/>
          <w:lang w:eastAsia="en-US"/>
        </w:rPr>
        <w:t xml:space="preserve"> </w:t>
      </w:r>
      <w:r w:rsidRPr="00BE7149">
        <w:rPr>
          <w:rFonts w:eastAsiaTheme="minorHAnsi"/>
          <w:color w:val="000000"/>
          <w:sz w:val="24"/>
          <w:szCs w:val="24"/>
          <w:lang w:eastAsia="en-US"/>
        </w:rPr>
        <w:t>руб., в т.ч. остаток просроченной ссудной задолженности - __ тыс. руб.</w:t>
      </w:r>
      <w:r w:rsidR="00AB7BAD" w:rsidRPr="00AB7BAD">
        <w:rPr>
          <w:rFonts w:eastAsiaTheme="minorHAnsi"/>
          <w:color w:val="000000"/>
          <w:sz w:val="24"/>
          <w:szCs w:val="24"/>
          <w:lang w:eastAsia="en-US"/>
        </w:rPr>
        <w:t xml:space="preserve"> </w:t>
      </w:r>
      <w:r w:rsidR="00AB7BAD">
        <w:rPr>
          <w:rFonts w:eastAsiaTheme="minorHAnsi"/>
          <w:color w:val="000000"/>
          <w:sz w:val="24"/>
          <w:szCs w:val="24"/>
          <w:lang w:eastAsia="en-US"/>
        </w:rPr>
        <w:t xml:space="preserve">из них на территории Чувашской </w:t>
      </w:r>
      <w:r w:rsidR="00517B15">
        <w:rPr>
          <w:rFonts w:eastAsiaTheme="minorHAnsi"/>
          <w:color w:val="000000"/>
          <w:sz w:val="24"/>
          <w:szCs w:val="24"/>
          <w:lang w:eastAsia="en-US"/>
        </w:rPr>
        <w:t>Республики: _</w:t>
      </w:r>
      <w:r w:rsidR="00AB7BAD">
        <w:rPr>
          <w:rFonts w:eastAsiaTheme="minorHAnsi"/>
          <w:color w:val="000000"/>
          <w:sz w:val="24"/>
          <w:szCs w:val="24"/>
          <w:lang w:eastAsia="en-US"/>
        </w:rPr>
        <w:t>__________________</w:t>
      </w:r>
      <w:r w:rsidR="002E6B25">
        <w:rPr>
          <w:rFonts w:eastAsiaTheme="minorHAnsi"/>
          <w:color w:val="000000"/>
          <w:sz w:val="24"/>
          <w:szCs w:val="24"/>
          <w:lang w:eastAsia="en-US"/>
        </w:rPr>
        <w:t>;</w:t>
      </w:r>
      <w:r w:rsidRPr="00BE7149">
        <w:rPr>
          <w:rFonts w:eastAsiaTheme="minorHAnsi"/>
          <w:color w:val="000000"/>
          <w:sz w:val="24"/>
          <w:szCs w:val="24"/>
          <w:lang w:eastAsia="en-US"/>
        </w:rPr>
        <w:t xml:space="preserve"> </w:t>
      </w:r>
    </w:p>
    <w:p w:rsidR="003D4FB8" w:rsidRPr="00BE7149" w:rsidRDefault="003D4FB8" w:rsidP="003D4FB8">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по состоянию на _____ портфель банковских гарантий, предоставленных </w:t>
      </w:r>
      <w:r>
        <w:rPr>
          <w:rFonts w:eastAsiaTheme="minorHAnsi"/>
          <w:color w:val="000000"/>
          <w:sz w:val="24"/>
          <w:szCs w:val="24"/>
          <w:lang w:eastAsia="en-US"/>
        </w:rPr>
        <w:t>СМСП</w:t>
      </w:r>
      <w:r w:rsidRPr="00BE7149">
        <w:rPr>
          <w:rFonts w:eastAsiaTheme="minorHAnsi"/>
          <w:color w:val="000000"/>
          <w:sz w:val="24"/>
          <w:szCs w:val="24"/>
          <w:lang w:eastAsia="en-US"/>
        </w:rPr>
        <w:t xml:space="preserve"> составляет __ тыс.</w:t>
      </w:r>
      <w:r>
        <w:rPr>
          <w:rFonts w:eastAsiaTheme="minorHAnsi"/>
          <w:color w:val="000000"/>
          <w:sz w:val="24"/>
          <w:szCs w:val="24"/>
          <w:lang w:eastAsia="en-US"/>
        </w:rPr>
        <w:t xml:space="preserve"> </w:t>
      </w:r>
      <w:r w:rsidRPr="00BE7149">
        <w:rPr>
          <w:rFonts w:eastAsiaTheme="minorHAnsi"/>
          <w:color w:val="000000"/>
          <w:sz w:val="24"/>
          <w:szCs w:val="24"/>
          <w:lang w:eastAsia="en-US"/>
        </w:rPr>
        <w:t>руб., в т.ч. остаток просроченной задолженности - __ тыс. руб.</w:t>
      </w:r>
      <w:r w:rsidR="00AB7BAD">
        <w:rPr>
          <w:rFonts w:eastAsiaTheme="minorHAnsi"/>
          <w:color w:val="000000"/>
          <w:sz w:val="24"/>
          <w:szCs w:val="24"/>
          <w:lang w:eastAsia="en-US"/>
        </w:rPr>
        <w:t>, из них</w:t>
      </w:r>
      <w:r w:rsidR="00AB7BAD" w:rsidRPr="00AB7BAD">
        <w:rPr>
          <w:rFonts w:eastAsiaTheme="minorHAnsi"/>
          <w:color w:val="000000"/>
          <w:sz w:val="24"/>
          <w:szCs w:val="24"/>
          <w:lang w:eastAsia="en-US"/>
        </w:rPr>
        <w:t xml:space="preserve"> </w:t>
      </w:r>
      <w:r w:rsidR="00AB7BAD" w:rsidRPr="00BE7149">
        <w:rPr>
          <w:rFonts w:eastAsiaTheme="minorHAnsi"/>
          <w:color w:val="000000"/>
          <w:sz w:val="24"/>
          <w:szCs w:val="24"/>
          <w:lang w:eastAsia="en-US"/>
        </w:rPr>
        <w:t xml:space="preserve">на территории </w:t>
      </w:r>
      <w:r w:rsidR="00AB7BAD">
        <w:rPr>
          <w:rFonts w:eastAsiaTheme="minorHAnsi"/>
          <w:color w:val="000000"/>
          <w:sz w:val="24"/>
          <w:szCs w:val="24"/>
          <w:lang w:eastAsia="en-US"/>
        </w:rPr>
        <w:t>Чувашской Республики</w:t>
      </w:r>
      <w:r w:rsidR="00B1702C">
        <w:rPr>
          <w:rFonts w:eastAsiaTheme="minorHAnsi"/>
          <w:color w:val="000000"/>
          <w:sz w:val="24"/>
          <w:szCs w:val="24"/>
          <w:lang w:eastAsia="en-US"/>
        </w:rPr>
        <w:t>__________________________</w:t>
      </w:r>
      <w:r w:rsidR="002E6B25">
        <w:rPr>
          <w:rFonts w:eastAsiaTheme="minorHAnsi"/>
          <w:color w:val="000000"/>
          <w:sz w:val="24"/>
          <w:szCs w:val="24"/>
          <w:lang w:eastAsia="en-US"/>
        </w:rPr>
        <w:t>;</w:t>
      </w:r>
      <w:r w:rsidRPr="00BE7149">
        <w:rPr>
          <w:rFonts w:eastAsiaTheme="minorHAnsi"/>
          <w:color w:val="000000"/>
          <w:sz w:val="24"/>
          <w:szCs w:val="24"/>
          <w:lang w:eastAsia="en-US"/>
        </w:rPr>
        <w:t xml:space="preserve"> </w:t>
      </w:r>
    </w:p>
    <w:p w:rsidR="005A33FB" w:rsidRDefault="00BE7149" w:rsidP="0041095C">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доля кредитов 3-й, 4-ой и 5-ой категорий качества, в портфеле кредитов, предоставленных </w:t>
      </w:r>
      <w:r w:rsidR="00842AF6">
        <w:rPr>
          <w:rFonts w:eastAsiaTheme="minorHAnsi"/>
          <w:color w:val="000000"/>
          <w:sz w:val="24"/>
          <w:szCs w:val="24"/>
          <w:lang w:eastAsia="en-US"/>
        </w:rPr>
        <w:t>СМСП, Самозанятым</w:t>
      </w:r>
      <w:r w:rsidR="00842AF6" w:rsidRPr="00BE7149">
        <w:rPr>
          <w:rFonts w:eastAsiaTheme="minorHAnsi"/>
          <w:color w:val="000000"/>
          <w:sz w:val="24"/>
          <w:szCs w:val="24"/>
          <w:lang w:eastAsia="en-US"/>
        </w:rPr>
        <w:t xml:space="preserve"> </w:t>
      </w:r>
      <w:r w:rsidRPr="00BE7149">
        <w:rPr>
          <w:rFonts w:eastAsiaTheme="minorHAnsi"/>
          <w:color w:val="000000"/>
          <w:sz w:val="24"/>
          <w:szCs w:val="24"/>
          <w:lang w:eastAsia="en-US"/>
        </w:rPr>
        <w:t xml:space="preserve">по состоянию на конец года, предшествующего году подачи заявления составляет ______%, а также на первое число месяца </w:t>
      </w:r>
      <w:r w:rsidR="000A46D8">
        <w:rPr>
          <w:rFonts w:eastAsiaTheme="minorHAnsi"/>
          <w:color w:val="000000"/>
          <w:sz w:val="24"/>
          <w:szCs w:val="24"/>
          <w:lang w:eastAsia="en-US"/>
        </w:rPr>
        <w:t>подачи документов в Фонд с</w:t>
      </w:r>
      <w:r w:rsidRPr="00BE7149">
        <w:rPr>
          <w:rFonts w:eastAsiaTheme="minorHAnsi"/>
          <w:color w:val="000000"/>
          <w:sz w:val="24"/>
          <w:szCs w:val="24"/>
          <w:lang w:eastAsia="en-US"/>
        </w:rPr>
        <w:t>оставляет _____%</w:t>
      </w:r>
      <w:r w:rsidR="00AB7BAD">
        <w:rPr>
          <w:rFonts w:eastAsiaTheme="minorHAnsi"/>
          <w:color w:val="000000"/>
          <w:sz w:val="24"/>
          <w:szCs w:val="24"/>
          <w:lang w:eastAsia="en-US"/>
        </w:rPr>
        <w:t>, из них на территории Чувашской Республики</w:t>
      </w:r>
      <w:r w:rsidR="00B1702C">
        <w:rPr>
          <w:rFonts w:eastAsiaTheme="minorHAnsi"/>
          <w:color w:val="000000"/>
          <w:sz w:val="24"/>
          <w:szCs w:val="24"/>
          <w:lang w:eastAsia="en-US"/>
        </w:rPr>
        <w:t>__________________________</w:t>
      </w:r>
      <w:r w:rsidR="00AB7BAD">
        <w:rPr>
          <w:rFonts w:eastAsiaTheme="minorHAnsi"/>
          <w:color w:val="000000"/>
          <w:sz w:val="24"/>
          <w:szCs w:val="24"/>
          <w:lang w:eastAsia="en-US"/>
        </w:rPr>
        <w:t>;</w:t>
      </w:r>
    </w:p>
    <w:p w:rsidR="005A33FB" w:rsidRPr="00BE7149" w:rsidRDefault="005A33FB" w:rsidP="005A33FB">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t>доля кредитов 3-й, 4-ой и 5-ой категорий качества, в портфеле</w:t>
      </w:r>
      <w:r w:rsidRPr="005A33FB">
        <w:rPr>
          <w:rFonts w:eastAsiaTheme="minorHAnsi"/>
          <w:color w:val="000000"/>
          <w:sz w:val="24"/>
          <w:szCs w:val="24"/>
          <w:lang w:eastAsia="en-US"/>
        </w:rPr>
        <w:t xml:space="preserve"> </w:t>
      </w:r>
      <w:r w:rsidRPr="00BE7149">
        <w:rPr>
          <w:rFonts w:eastAsiaTheme="minorHAnsi"/>
          <w:color w:val="000000"/>
          <w:sz w:val="24"/>
          <w:szCs w:val="24"/>
          <w:lang w:eastAsia="en-US"/>
        </w:rPr>
        <w:t xml:space="preserve">банковских гарантий, предоставленных </w:t>
      </w:r>
      <w:r>
        <w:rPr>
          <w:rFonts w:eastAsiaTheme="minorHAnsi"/>
          <w:color w:val="000000"/>
          <w:sz w:val="24"/>
          <w:szCs w:val="24"/>
          <w:lang w:eastAsia="en-US"/>
        </w:rPr>
        <w:t>СМСП, Самозанятым</w:t>
      </w:r>
      <w:r w:rsidRPr="00BE7149">
        <w:rPr>
          <w:rFonts w:eastAsiaTheme="minorHAnsi"/>
          <w:color w:val="000000"/>
          <w:sz w:val="24"/>
          <w:szCs w:val="24"/>
          <w:lang w:eastAsia="en-US"/>
        </w:rPr>
        <w:t xml:space="preserve"> по состоянию на конец года, предшествующего году подачи заявления составляет ______%, а также на первое число месяца </w:t>
      </w:r>
      <w:r>
        <w:rPr>
          <w:rFonts w:eastAsiaTheme="minorHAnsi"/>
          <w:color w:val="000000"/>
          <w:sz w:val="24"/>
          <w:szCs w:val="24"/>
          <w:lang w:eastAsia="en-US"/>
        </w:rPr>
        <w:t>подачи документов в Фонд с</w:t>
      </w:r>
      <w:r w:rsidRPr="00BE7149">
        <w:rPr>
          <w:rFonts w:eastAsiaTheme="minorHAnsi"/>
          <w:color w:val="000000"/>
          <w:sz w:val="24"/>
          <w:szCs w:val="24"/>
          <w:lang w:eastAsia="en-US"/>
        </w:rPr>
        <w:t>оставляет _____%</w:t>
      </w:r>
      <w:r>
        <w:rPr>
          <w:rFonts w:eastAsiaTheme="minorHAnsi"/>
          <w:color w:val="000000"/>
          <w:sz w:val="24"/>
          <w:szCs w:val="24"/>
          <w:lang w:eastAsia="en-US"/>
        </w:rPr>
        <w:t>, из них на территории Чувашской Республики__________________________;</w:t>
      </w:r>
    </w:p>
    <w:p w:rsidR="00BE7149" w:rsidRPr="00BE7149" w:rsidRDefault="00C403BA" w:rsidP="00D46A22">
      <w:pPr>
        <w:autoSpaceDE w:val="0"/>
        <w:autoSpaceDN w:val="0"/>
        <w:adjustRightInd w:val="0"/>
        <w:spacing w:after="36"/>
        <w:ind w:firstLine="851"/>
        <w:jc w:val="both"/>
        <w:rPr>
          <w:rFonts w:eastAsiaTheme="minorHAnsi"/>
          <w:color w:val="000000"/>
          <w:sz w:val="24"/>
          <w:szCs w:val="24"/>
          <w:lang w:eastAsia="en-US"/>
        </w:rPr>
      </w:pPr>
      <w:r w:rsidRPr="00D46A22">
        <w:rPr>
          <w:rFonts w:eastAsiaTheme="minorHAnsi"/>
          <w:i/>
          <w:color w:val="000000"/>
          <w:sz w:val="24"/>
          <w:szCs w:val="24"/>
          <w:lang w:eastAsia="en-US"/>
        </w:rPr>
        <w:t>1.</w:t>
      </w:r>
      <w:r w:rsidR="00BE7149" w:rsidRPr="00C403BA">
        <w:rPr>
          <w:rFonts w:eastAsiaTheme="minorHAnsi"/>
          <w:i/>
          <w:iCs/>
          <w:color w:val="000000"/>
          <w:sz w:val="24"/>
          <w:szCs w:val="24"/>
          <w:lang w:eastAsia="en-US"/>
        </w:rPr>
        <w:t>2.</w:t>
      </w:r>
      <w:r w:rsidR="00BE7149" w:rsidRPr="00BE7149">
        <w:rPr>
          <w:rFonts w:eastAsiaTheme="minorHAnsi"/>
          <w:i/>
          <w:iCs/>
          <w:color w:val="000000"/>
          <w:sz w:val="24"/>
          <w:szCs w:val="24"/>
          <w:lang w:eastAsia="en-US"/>
        </w:rPr>
        <w:t xml:space="preserve"> Сведения, представляемые лизинговыми компаниями: </w:t>
      </w:r>
    </w:p>
    <w:p w:rsidR="00BE7149" w:rsidRPr="00BE7149" w:rsidRDefault="00BE7149" w:rsidP="00BE7149">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lastRenderedPageBreak/>
        <w:t xml:space="preserve">по состоянию на _____ портфель договоров лизинга, заключенных с </w:t>
      </w:r>
      <w:r w:rsidR="00842AF6">
        <w:rPr>
          <w:rFonts w:eastAsiaTheme="minorHAnsi"/>
          <w:color w:val="000000"/>
          <w:sz w:val="24"/>
          <w:szCs w:val="24"/>
          <w:lang w:eastAsia="en-US"/>
        </w:rPr>
        <w:t>СМСП, Самозанятыми</w:t>
      </w:r>
      <w:r w:rsidR="00842AF6" w:rsidRPr="00BE7149">
        <w:rPr>
          <w:rFonts w:eastAsiaTheme="minorHAnsi"/>
          <w:color w:val="000000"/>
          <w:sz w:val="24"/>
          <w:szCs w:val="24"/>
          <w:lang w:eastAsia="en-US"/>
        </w:rPr>
        <w:t xml:space="preserve"> </w:t>
      </w:r>
      <w:r w:rsidRPr="00BE7149">
        <w:rPr>
          <w:rFonts w:eastAsiaTheme="minorHAnsi"/>
          <w:color w:val="000000"/>
          <w:sz w:val="24"/>
          <w:szCs w:val="24"/>
          <w:lang w:eastAsia="en-US"/>
        </w:rPr>
        <w:t>составляет __ тыс.</w:t>
      </w:r>
      <w:r w:rsidR="00262121">
        <w:rPr>
          <w:rFonts w:eastAsiaTheme="minorHAnsi"/>
          <w:color w:val="000000"/>
          <w:sz w:val="24"/>
          <w:szCs w:val="24"/>
          <w:lang w:eastAsia="en-US"/>
        </w:rPr>
        <w:t xml:space="preserve"> </w:t>
      </w:r>
      <w:r w:rsidRPr="00BE7149">
        <w:rPr>
          <w:rFonts w:eastAsiaTheme="minorHAnsi"/>
          <w:color w:val="000000"/>
          <w:sz w:val="24"/>
          <w:szCs w:val="24"/>
          <w:lang w:eastAsia="en-US"/>
        </w:rPr>
        <w:t>руб., в т.ч. остаток просроченной ссудн</w:t>
      </w:r>
      <w:r w:rsidR="0041095C">
        <w:rPr>
          <w:rFonts w:eastAsiaTheme="minorHAnsi"/>
          <w:color w:val="000000"/>
          <w:sz w:val="24"/>
          <w:szCs w:val="24"/>
          <w:lang w:eastAsia="en-US"/>
        </w:rPr>
        <w:t xml:space="preserve">ой задолженности - __ тыс. руб.,  </w:t>
      </w:r>
      <w:r w:rsidR="00AB7BAD">
        <w:rPr>
          <w:rFonts w:eastAsiaTheme="minorHAnsi"/>
          <w:color w:val="000000"/>
          <w:sz w:val="24"/>
          <w:szCs w:val="24"/>
          <w:lang w:eastAsia="en-US"/>
        </w:rPr>
        <w:t xml:space="preserve">из них </w:t>
      </w:r>
      <w:r w:rsidR="00AB7BAD" w:rsidRPr="00BE7149">
        <w:rPr>
          <w:rFonts w:eastAsiaTheme="minorHAnsi"/>
          <w:color w:val="000000"/>
          <w:sz w:val="24"/>
          <w:szCs w:val="24"/>
          <w:lang w:eastAsia="en-US"/>
        </w:rPr>
        <w:t xml:space="preserve">на территории </w:t>
      </w:r>
      <w:r w:rsidR="00AB7BAD">
        <w:rPr>
          <w:rFonts w:eastAsiaTheme="minorHAnsi"/>
          <w:color w:val="000000"/>
          <w:sz w:val="24"/>
          <w:szCs w:val="24"/>
          <w:lang w:eastAsia="en-US"/>
        </w:rPr>
        <w:t>Чувашской Республики</w:t>
      </w:r>
      <w:r w:rsidR="00B1702C">
        <w:rPr>
          <w:rFonts w:eastAsiaTheme="minorHAnsi"/>
          <w:color w:val="000000"/>
          <w:sz w:val="24"/>
          <w:szCs w:val="24"/>
          <w:lang w:eastAsia="en-US"/>
        </w:rPr>
        <w:t>______________________</w:t>
      </w:r>
      <w:r w:rsidR="00AB7BAD">
        <w:rPr>
          <w:rFonts w:eastAsiaTheme="minorHAnsi"/>
          <w:color w:val="000000"/>
          <w:sz w:val="24"/>
          <w:szCs w:val="24"/>
          <w:lang w:eastAsia="en-US"/>
        </w:rPr>
        <w:t>;</w:t>
      </w:r>
    </w:p>
    <w:p w:rsidR="00DD312D" w:rsidRDefault="00BE7149" w:rsidP="0041095C">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по состоянию на _____ отношение суммы просроченной задолженности по договорам лизинга с </w:t>
      </w:r>
      <w:r w:rsidR="008B383A">
        <w:rPr>
          <w:rFonts w:eastAsiaTheme="minorHAnsi"/>
          <w:color w:val="000000"/>
          <w:sz w:val="24"/>
          <w:szCs w:val="24"/>
          <w:lang w:eastAsia="en-US"/>
        </w:rPr>
        <w:t>СМСП, Самозанятыми</w:t>
      </w:r>
      <w:r w:rsidRPr="00BE7149">
        <w:rPr>
          <w:rFonts w:eastAsiaTheme="minorHAnsi"/>
          <w:color w:val="000000"/>
          <w:sz w:val="24"/>
          <w:szCs w:val="24"/>
          <w:lang w:eastAsia="en-US"/>
        </w:rPr>
        <w:t xml:space="preserve"> к лизинговому портфелю по договорам лизинга с </w:t>
      </w:r>
      <w:r w:rsidR="008B383A">
        <w:rPr>
          <w:rFonts w:eastAsiaTheme="minorHAnsi"/>
          <w:color w:val="000000"/>
          <w:sz w:val="24"/>
          <w:szCs w:val="24"/>
          <w:lang w:eastAsia="en-US"/>
        </w:rPr>
        <w:t xml:space="preserve">СМСП, Самозанятыми </w:t>
      </w:r>
      <w:r w:rsidR="0041095C">
        <w:rPr>
          <w:rFonts w:eastAsiaTheme="minorHAnsi"/>
          <w:color w:val="000000"/>
          <w:sz w:val="24"/>
          <w:szCs w:val="24"/>
          <w:lang w:eastAsia="en-US"/>
        </w:rPr>
        <w:t xml:space="preserve">составляет ________ %, </w:t>
      </w:r>
      <w:r w:rsidR="00AB7BAD">
        <w:rPr>
          <w:rFonts w:eastAsiaTheme="minorHAnsi"/>
          <w:color w:val="000000"/>
          <w:sz w:val="24"/>
          <w:szCs w:val="24"/>
          <w:lang w:eastAsia="en-US"/>
        </w:rPr>
        <w:t xml:space="preserve">из них </w:t>
      </w:r>
      <w:r w:rsidR="00AB7BAD" w:rsidRPr="00BE7149">
        <w:rPr>
          <w:rFonts w:eastAsiaTheme="minorHAnsi"/>
          <w:color w:val="000000"/>
          <w:sz w:val="24"/>
          <w:szCs w:val="24"/>
          <w:lang w:eastAsia="en-US"/>
        </w:rPr>
        <w:t xml:space="preserve">на территории </w:t>
      </w:r>
      <w:r w:rsidR="00AB7BAD">
        <w:rPr>
          <w:rFonts w:eastAsiaTheme="minorHAnsi"/>
          <w:color w:val="000000"/>
          <w:sz w:val="24"/>
          <w:szCs w:val="24"/>
          <w:lang w:eastAsia="en-US"/>
        </w:rPr>
        <w:t>Чувашской Республики</w:t>
      </w:r>
      <w:r w:rsidR="00AB7BAD" w:rsidRPr="00BE7149">
        <w:rPr>
          <w:rFonts w:eastAsiaTheme="minorHAnsi"/>
          <w:color w:val="000000"/>
          <w:sz w:val="24"/>
          <w:szCs w:val="24"/>
          <w:lang w:eastAsia="en-US"/>
        </w:rPr>
        <w:t xml:space="preserve"> </w:t>
      </w:r>
      <w:r w:rsidR="00AB7BAD">
        <w:rPr>
          <w:rFonts w:eastAsiaTheme="minorHAnsi"/>
          <w:color w:val="000000"/>
          <w:sz w:val="24"/>
          <w:szCs w:val="24"/>
          <w:lang w:eastAsia="en-US"/>
        </w:rPr>
        <w:t>_____________________________;</w:t>
      </w:r>
    </w:p>
    <w:p w:rsidR="00BE7149" w:rsidRPr="00BE7149" w:rsidRDefault="00C403BA" w:rsidP="00BE7149">
      <w:pPr>
        <w:autoSpaceDE w:val="0"/>
        <w:autoSpaceDN w:val="0"/>
        <w:adjustRightInd w:val="0"/>
        <w:ind w:firstLine="851"/>
        <w:jc w:val="both"/>
        <w:rPr>
          <w:rFonts w:eastAsiaTheme="minorHAnsi"/>
          <w:color w:val="000000"/>
          <w:sz w:val="24"/>
          <w:szCs w:val="24"/>
          <w:lang w:eastAsia="en-US"/>
        </w:rPr>
      </w:pPr>
      <w:r w:rsidRPr="00D46A22">
        <w:rPr>
          <w:rFonts w:eastAsiaTheme="minorHAnsi"/>
          <w:i/>
          <w:color w:val="000000"/>
          <w:sz w:val="24"/>
          <w:szCs w:val="24"/>
          <w:lang w:eastAsia="en-US"/>
        </w:rPr>
        <w:t>1.</w:t>
      </w:r>
      <w:r w:rsidR="00BE7149" w:rsidRPr="00C403BA">
        <w:rPr>
          <w:rFonts w:eastAsiaTheme="minorHAnsi"/>
          <w:i/>
          <w:iCs/>
          <w:color w:val="000000"/>
          <w:sz w:val="24"/>
          <w:szCs w:val="24"/>
          <w:lang w:eastAsia="en-US"/>
        </w:rPr>
        <w:t>3.</w:t>
      </w:r>
      <w:r w:rsidR="00BE7149" w:rsidRPr="00BE7149">
        <w:rPr>
          <w:rFonts w:eastAsiaTheme="minorHAnsi"/>
          <w:i/>
          <w:iCs/>
          <w:color w:val="000000"/>
          <w:sz w:val="24"/>
          <w:szCs w:val="24"/>
          <w:lang w:eastAsia="en-US"/>
        </w:rPr>
        <w:t xml:space="preserve"> Сведения, представляемые микрофинансовыми организациями: </w:t>
      </w:r>
    </w:p>
    <w:p w:rsidR="0041095C" w:rsidRDefault="00BE7149" w:rsidP="0041095C">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t>по состоянию на _____ портфель займов, предоставленных субъектам малого и среднего предпринимательства, составляет __ тыс.</w:t>
      </w:r>
      <w:r w:rsidR="00262121">
        <w:rPr>
          <w:rFonts w:eastAsiaTheme="minorHAnsi"/>
          <w:color w:val="000000"/>
          <w:sz w:val="24"/>
          <w:szCs w:val="24"/>
          <w:lang w:eastAsia="en-US"/>
        </w:rPr>
        <w:t xml:space="preserve"> </w:t>
      </w:r>
      <w:r w:rsidRPr="00BE7149">
        <w:rPr>
          <w:rFonts w:eastAsiaTheme="minorHAnsi"/>
          <w:color w:val="000000"/>
          <w:sz w:val="24"/>
          <w:szCs w:val="24"/>
          <w:lang w:eastAsia="en-US"/>
        </w:rPr>
        <w:t>руб., в т.ч. остаток просроченной ссудн</w:t>
      </w:r>
      <w:r w:rsidR="0041095C">
        <w:rPr>
          <w:rFonts w:eastAsiaTheme="minorHAnsi"/>
          <w:color w:val="000000"/>
          <w:sz w:val="24"/>
          <w:szCs w:val="24"/>
          <w:lang w:eastAsia="en-US"/>
        </w:rPr>
        <w:t>ой задолженности - __ тыс. руб.,</w:t>
      </w:r>
      <w:r w:rsidR="0041095C" w:rsidRPr="0041095C">
        <w:rPr>
          <w:rFonts w:eastAsiaTheme="minorHAnsi"/>
          <w:color w:val="000000"/>
          <w:sz w:val="24"/>
          <w:szCs w:val="24"/>
          <w:lang w:eastAsia="en-US"/>
        </w:rPr>
        <w:t xml:space="preserve"> </w:t>
      </w:r>
      <w:r w:rsidR="0041095C">
        <w:rPr>
          <w:rFonts w:eastAsiaTheme="minorHAnsi"/>
          <w:color w:val="000000"/>
          <w:sz w:val="24"/>
          <w:szCs w:val="24"/>
          <w:lang w:eastAsia="en-US"/>
        </w:rPr>
        <w:t>из них на территории Чувашской Республики:____________</w:t>
      </w:r>
      <w:r w:rsidR="00B1702C">
        <w:rPr>
          <w:rFonts w:eastAsiaTheme="minorHAnsi"/>
          <w:color w:val="000000"/>
          <w:sz w:val="24"/>
          <w:szCs w:val="24"/>
          <w:lang w:eastAsia="en-US"/>
        </w:rPr>
        <w:t>___</w:t>
      </w:r>
      <w:r w:rsidR="0041095C">
        <w:rPr>
          <w:rFonts w:eastAsiaTheme="minorHAnsi"/>
          <w:color w:val="000000"/>
          <w:sz w:val="24"/>
          <w:szCs w:val="24"/>
          <w:lang w:eastAsia="en-US"/>
        </w:rPr>
        <w:t>____.</w:t>
      </w:r>
    </w:p>
    <w:p w:rsidR="009710CA" w:rsidRPr="00BE7149" w:rsidRDefault="00C403BA" w:rsidP="009710CA">
      <w:pPr>
        <w:autoSpaceDE w:val="0"/>
        <w:autoSpaceDN w:val="0"/>
        <w:adjustRightInd w:val="0"/>
        <w:ind w:firstLine="851"/>
        <w:jc w:val="both"/>
        <w:rPr>
          <w:rFonts w:eastAsiaTheme="minorHAnsi"/>
          <w:color w:val="000000"/>
          <w:sz w:val="24"/>
          <w:szCs w:val="24"/>
          <w:lang w:eastAsia="en-US"/>
        </w:rPr>
      </w:pPr>
      <w:r>
        <w:rPr>
          <w:rFonts w:eastAsiaTheme="minorHAnsi"/>
          <w:i/>
          <w:iCs/>
          <w:color w:val="000000"/>
          <w:sz w:val="24"/>
          <w:szCs w:val="24"/>
          <w:lang w:eastAsia="en-US"/>
        </w:rPr>
        <w:t>1.</w:t>
      </w:r>
      <w:r w:rsidR="009710CA">
        <w:rPr>
          <w:rFonts w:eastAsiaTheme="minorHAnsi"/>
          <w:i/>
          <w:iCs/>
          <w:color w:val="000000"/>
          <w:sz w:val="24"/>
          <w:szCs w:val="24"/>
          <w:lang w:eastAsia="en-US"/>
        </w:rPr>
        <w:t>4</w:t>
      </w:r>
      <w:r w:rsidR="009710CA" w:rsidRPr="00BE7149">
        <w:rPr>
          <w:rFonts w:eastAsiaTheme="minorHAnsi"/>
          <w:i/>
          <w:iCs/>
          <w:color w:val="000000"/>
          <w:sz w:val="24"/>
          <w:szCs w:val="24"/>
          <w:lang w:eastAsia="en-US"/>
        </w:rPr>
        <w:t xml:space="preserve">. Сведения, представляемые </w:t>
      </w:r>
      <w:r w:rsidR="009710CA">
        <w:rPr>
          <w:rFonts w:eastAsiaTheme="minorHAnsi"/>
          <w:i/>
          <w:iCs/>
          <w:color w:val="000000"/>
          <w:sz w:val="24"/>
          <w:szCs w:val="24"/>
          <w:lang w:eastAsia="en-US"/>
        </w:rPr>
        <w:t>иными финансовыми</w:t>
      </w:r>
      <w:r w:rsidR="009710CA" w:rsidRPr="00BE7149">
        <w:rPr>
          <w:rFonts w:eastAsiaTheme="minorHAnsi"/>
          <w:i/>
          <w:iCs/>
          <w:color w:val="000000"/>
          <w:sz w:val="24"/>
          <w:szCs w:val="24"/>
          <w:lang w:eastAsia="en-US"/>
        </w:rPr>
        <w:t xml:space="preserve"> организациями: </w:t>
      </w:r>
    </w:p>
    <w:p w:rsidR="009710CA" w:rsidRPr="00BE7149" w:rsidRDefault="009710CA" w:rsidP="009710CA">
      <w:pPr>
        <w:autoSpaceDE w:val="0"/>
        <w:autoSpaceDN w:val="0"/>
        <w:adjustRightInd w:val="0"/>
        <w:spacing w:after="36"/>
        <w:ind w:firstLine="851"/>
        <w:jc w:val="both"/>
        <w:rPr>
          <w:rFonts w:eastAsiaTheme="minorHAnsi"/>
          <w:color w:val="000000"/>
          <w:sz w:val="24"/>
          <w:szCs w:val="24"/>
          <w:lang w:eastAsia="en-US"/>
        </w:rPr>
      </w:pPr>
      <w:r w:rsidRPr="00BE7149">
        <w:rPr>
          <w:rFonts w:eastAsiaTheme="minorHAnsi"/>
          <w:color w:val="000000"/>
          <w:sz w:val="24"/>
          <w:szCs w:val="24"/>
          <w:lang w:eastAsia="en-US"/>
        </w:rPr>
        <w:t xml:space="preserve">по состоянию на _____ портфель </w:t>
      </w:r>
      <w:r w:rsidR="001678C1">
        <w:rPr>
          <w:rFonts w:eastAsiaTheme="minorHAnsi"/>
          <w:color w:val="000000"/>
          <w:sz w:val="24"/>
          <w:szCs w:val="24"/>
          <w:lang w:eastAsia="en-US"/>
        </w:rPr>
        <w:t>договоров финансирования</w:t>
      </w:r>
      <w:r w:rsidR="00F23E7F">
        <w:rPr>
          <w:rFonts w:eastAsiaTheme="minorHAnsi"/>
          <w:color w:val="000000"/>
          <w:sz w:val="24"/>
          <w:szCs w:val="24"/>
          <w:lang w:eastAsia="en-US"/>
        </w:rPr>
        <w:t xml:space="preserve"> </w:t>
      </w:r>
      <w:r w:rsidR="00B1702C">
        <w:rPr>
          <w:rFonts w:eastAsiaTheme="minorHAnsi"/>
          <w:color w:val="000000"/>
          <w:sz w:val="24"/>
          <w:szCs w:val="24"/>
          <w:lang w:eastAsia="en-US"/>
        </w:rPr>
        <w:t>СМСП, Самозаняты</w:t>
      </w:r>
      <w:r w:rsidR="00F23E7F">
        <w:rPr>
          <w:rFonts w:eastAsiaTheme="minorHAnsi"/>
          <w:color w:val="000000"/>
          <w:sz w:val="24"/>
          <w:szCs w:val="24"/>
          <w:lang w:eastAsia="en-US"/>
        </w:rPr>
        <w:t>х</w:t>
      </w:r>
      <w:r w:rsidRPr="00BE7149">
        <w:rPr>
          <w:rFonts w:eastAsiaTheme="minorHAnsi"/>
          <w:color w:val="000000"/>
          <w:sz w:val="24"/>
          <w:szCs w:val="24"/>
          <w:lang w:eastAsia="en-US"/>
        </w:rPr>
        <w:t>, составляет __ тыс.</w:t>
      </w:r>
      <w:r>
        <w:rPr>
          <w:rFonts w:eastAsiaTheme="minorHAnsi"/>
          <w:color w:val="000000"/>
          <w:sz w:val="24"/>
          <w:szCs w:val="24"/>
          <w:lang w:eastAsia="en-US"/>
        </w:rPr>
        <w:t xml:space="preserve"> </w:t>
      </w:r>
      <w:r w:rsidRPr="00BE7149">
        <w:rPr>
          <w:rFonts w:eastAsiaTheme="minorHAnsi"/>
          <w:color w:val="000000"/>
          <w:sz w:val="24"/>
          <w:szCs w:val="24"/>
          <w:lang w:eastAsia="en-US"/>
        </w:rPr>
        <w:t>руб., в т.ч. остаток просроченной ссудн</w:t>
      </w:r>
      <w:r>
        <w:rPr>
          <w:rFonts w:eastAsiaTheme="minorHAnsi"/>
          <w:color w:val="000000"/>
          <w:sz w:val="24"/>
          <w:szCs w:val="24"/>
          <w:lang w:eastAsia="en-US"/>
        </w:rPr>
        <w:t>ой задолженности - __ тыс. руб.,</w:t>
      </w:r>
      <w:r w:rsidRPr="0041095C">
        <w:rPr>
          <w:rFonts w:eastAsiaTheme="minorHAnsi"/>
          <w:color w:val="000000"/>
          <w:sz w:val="24"/>
          <w:szCs w:val="24"/>
          <w:lang w:eastAsia="en-US"/>
        </w:rPr>
        <w:t xml:space="preserve"> </w:t>
      </w:r>
      <w:r>
        <w:rPr>
          <w:rFonts w:eastAsiaTheme="minorHAnsi"/>
          <w:color w:val="000000"/>
          <w:sz w:val="24"/>
          <w:szCs w:val="24"/>
          <w:lang w:eastAsia="en-US"/>
        </w:rPr>
        <w:t>из них на территории Чувашской Республики:________________.</w:t>
      </w:r>
    </w:p>
    <w:p w:rsidR="004A2533" w:rsidRDefault="00C403BA" w:rsidP="004A2533">
      <w:pPr>
        <w:autoSpaceDE w:val="0"/>
        <w:autoSpaceDN w:val="0"/>
        <w:adjustRightInd w:val="0"/>
        <w:ind w:firstLine="851"/>
        <w:jc w:val="both"/>
        <w:rPr>
          <w:rFonts w:eastAsiaTheme="minorHAnsi"/>
          <w:color w:val="000000"/>
          <w:sz w:val="24"/>
          <w:szCs w:val="24"/>
          <w:lang w:eastAsia="en-US"/>
        </w:rPr>
      </w:pPr>
      <w:r>
        <w:rPr>
          <w:rFonts w:eastAsiaTheme="minorHAnsi"/>
          <w:color w:val="000000"/>
          <w:sz w:val="24"/>
          <w:szCs w:val="24"/>
          <w:lang w:eastAsia="en-US"/>
        </w:rPr>
        <w:t xml:space="preserve">2. </w:t>
      </w:r>
      <w:r w:rsidR="009710CA">
        <w:rPr>
          <w:rFonts w:eastAsiaTheme="minorHAnsi"/>
          <w:color w:val="000000"/>
          <w:sz w:val="24"/>
          <w:szCs w:val="24"/>
          <w:lang w:eastAsia="en-US"/>
        </w:rPr>
        <w:t xml:space="preserve">Финансовая организация </w:t>
      </w:r>
      <w:r w:rsidR="009710CA" w:rsidRPr="00D46A22">
        <w:rPr>
          <w:rFonts w:eastAsiaTheme="minorHAnsi"/>
          <w:color w:val="000000"/>
          <w:sz w:val="24"/>
          <w:szCs w:val="24"/>
          <w:u w:val="single"/>
          <w:lang w:eastAsia="en-US"/>
        </w:rPr>
        <w:t>имеет/не имеет</w:t>
      </w:r>
      <w:r w:rsidR="009710CA">
        <w:rPr>
          <w:rFonts w:eastAsiaTheme="minorHAnsi"/>
          <w:color w:val="000000"/>
          <w:sz w:val="24"/>
          <w:szCs w:val="24"/>
          <w:lang w:eastAsia="en-US"/>
        </w:rPr>
        <w:t xml:space="preserve"> специализированные технологии</w:t>
      </w:r>
      <w:r w:rsidR="009710CA" w:rsidRPr="00BE7149">
        <w:rPr>
          <w:rFonts w:eastAsiaTheme="minorHAnsi"/>
          <w:color w:val="000000"/>
          <w:sz w:val="24"/>
          <w:szCs w:val="24"/>
          <w:lang w:eastAsia="en-US"/>
        </w:rPr>
        <w:t>/ программы работы с субъектами малого и среднего предпринимательства (перечислить</w:t>
      </w:r>
      <w:r w:rsidR="000044A4">
        <w:rPr>
          <w:rFonts w:eastAsiaTheme="minorHAnsi"/>
          <w:color w:val="000000"/>
          <w:sz w:val="24"/>
          <w:szCs w:val="24"/>
          <w:lang w:eastAsia="en-US"/>
        </w:rPr>
        <w:t xml:space="preserve"> какие</w:t>
      </w:r>
      <w:r w:rsidR="009710CA" w:rsidRPr="00BE7149">
        <w:rPr>
          <w:rFonts w:eastAsiaTheme="minorHAnsi"/>
          <w:color w:val="000000"/>
          <w:sz w:val="24"/>
          <w:szCs w:val="24"/>
          <w:lang w:eastAsia="en-US"/>
        </w:rPr>
        <w:t xml:space="preserve">). </w:t>
      </w:r>
    </w:p>
    <w:p w:rsidR="0085545C" w:rsidRDefault="00C403BA" w:rsidP="009710CA">
      <w:pPr>
        <w:autoSpaceDE w:val="0"/>
        <w:autoSpaceDN w:val="0"/>
        <w:adjustRightInd w:val="0"/>
        <w:ind w:firstLine="851"/>
        <w:jc w:val="both"/>
        <w:rPr>
          <w:rFonts w:eastAsiaTheme="minorHAnsi"/>
          <w:color w:val="000000"/>
          <w:sz w:val="24"/>
          <w:szCs w:val="24"/>
          <w:lang w:eastAsia="en-US"/>
        </w:rPr>
      </w:pPr>
      <w:r>
        <w:rPr>
          <w:rFonts w:eastAsiaTheme="minorHAnsi"/>
          <w:color w:val="000000"/>
          <w:sz w:val="24"/>
          <w:szCs w:val="24"/>
          <w:lang w:eastAsia="en-US"/>
        </w:rPr>
        <w:t xml:space="preserve">3. </w:t>
      </w:r>
      <w:r w:rsidR="001D5978" w:rsidRPr="000044A4">
        <w:rPr>
          <w:rFonts w:eastAsiaTheme="minorHAnsi"/>
          <w:color w:val="000000"/>
          <w:sz w:val="24"/>
          <w:szCs w:val="24"/>
          <w:lang w:eastAsia="en-US"/>
        </w:rPr>
        <w:t>Подтверждаем н</w:t>
      </w:r>
      <w:r w:rsidR="009710CA" w:rsidRPr="000044A4">
        <w:rPr>
          <w:rFonts w:eastAsiaTheme="minorHAnsi"/>
          <w:color w:val="000000"/>
          <w:sz w:val="24"/>
          <w:szCs w:val="24"/>
          <w:lang w:eastAsia="en-US"/>
        </w:rPr>
        <w:t xml:space="preserve">аличие </w:t>
      </w:r>
      <w:r w:rsidR="000044A4" w:rsidRPr="000044A4">
        <w:rPr>
          <w:rFonts w:eastAsiaTheme="minorHAnsi"/>
          <w:color w:val="000000"/>
          <w:sz w:val="24"/>
          <w:szCs w:val="24"/>
          <w:lang w:eastAsia="en-US"/>
        </w:rPr>
        <w:t xml:space="preserve">внутренней нормативной документации, в том числе </w:t>
      </w:r>
      <w:r w:rsidR="009710CA" w:rsidRPr="000044A4">
        <w:rPr>
          <w:rFonts w:eastAsiaTheme="minorHAnsi"/>
          <w:color w:val="000000"/>
          <w:sz w:val="24"/>
          <w:szCs w:val="24"/>
          <w:lang w:eastAsia="en-US"/>
        </w:rPr>
        <w:t>утвержденной Финансовой организацией стратегии (программы</w:t>
      </w:r>
      <w:r w:rsidR="0085545C">
        <w:rPr>
          <w:rFonts w:eastAsiaTheme="minorHAnsi"/>
          <w:color w:val="000000"/>
          <w:sz w:val="24"/>
          <w:szCs w:val="24"/>
          <w:lang w:eastAsia="en-US"/>
        </w:rPr>
        <w:t>, специализированной технологии</w:t>
      </w:r>
      <w:r w:rsidR="009710CA" w:rsidRPr="000044A4">
        <w:rPr>
          <w:rFonts w:eastAsiaTheme="minorHAnsi"/>
          <w:color w:val="000000"/>
          <w:sz w:val="24"/>
          <w:szCs w:val="24"/>
          <w:lang w:eastAsia="en-US"/>
        </w:rPr>
        <w:t>) финансирования СМСП</w:t>
      </w:r>
      <w:r w:rsidR="00721463" w:rsidRPr="000044A4">
        <w:rPr>
          <w:rFonts w:eastAsiaTheme="minorHAnsi"/>
          <w:color w:val="000000"/>
          <w:sz w:val="24"/>
          <w:szCs w:val="24"/>
          <w:lang w:eastAsia="en-US"/>
        </w:rPr>
        <w:t>, Самозанятых</w:t>
      </w:r>
      <w:r w:rsidR="009710CA" w:rsidRPr="000044A4">
        <w:rPr>
          <w:rFonts w:eastAsiaTheme="minorHAnsi"/>
          <w:color w:val="000000"/>
          <w:sz w:val="24"/>
          <w:szCs w:val="24"/>
          <w:lang w:eastAsia="en-US"/>
        </w:rPr>
        <w:t xml:space="preserve"> или отдельного раздела </w:t>
      </w:r>
      <w:r w:rsidR="004A2533">
        <w:rPr>
          <w:rFonts w:eastAsiaTheme="minorHAnsi"/>
          <w:color w:val="000000"/>
          <w:sz w:val="24"/>
          <w:szCs w:val="24"/>
          <w:lang w:eastAsia="en-US"/>
        </w:rPr>
        <w:t xml:space="preserve">в стратегии </w:t>
      </w:r>
      <w:r w:rsidR="004A2533" w:rsidRPr="004A2533">
        <w:rPr>
          <w:rFonts w:eastAsiaTheme="minorHAnsi"/>
          <w:color w:val="000000"/>
          <w:sz w:val="24"/>
          <w:szCs w:val="24"/>
          <w:lang w:eastAsia="en-US"/>
        </w:rPr>
        <w:t>регламентирующих порядок работы с субъектами МСП</w:t>
      </w:r>
      <w:r w:rsidR="0085545C">
        <w:rPr>
          <w:rFonts w:eastAsiaTheme="minorHAnsi"/>
          <w:color w:val="000000"/>
          <w:sz w:val="24"/>
          <w:szCs w:val="24"/>
          <w:lang w:eastAsia="en-US"/>
        </w:rPr>
        <w:t>.</w:t>
      </w:r>
    </w:p>
    <w:p w:rsidR="009710CA" w:rsidRPr="00014DAE" w:rsidRDefault="00C403BA" w:rsidP="009710CA">
      <w:pPr>
        <w:autoSpaceDE w:val="0"/>
        <w:autoSpaceDN w:val="0"/>
        <w:adjustRightInd w:val="0"/>
        <w:ind w:firstLine="851"/>
        <w:jc w:val="both"/>
        <w:rPr>
          <w:rFonts w:eastAsiaTheme="minorHAnsi"/>
          <w:color w:val="000000"/>
          <w:sz w:val="24"/>
          <w:szCs w:val="24"/>
          <w:lang w:eastAsia="en-US"/>
        </w:rPr>
      </w:pPr>
      <w:r w:rsidRPr="00F73BE3">
        <w:rPr>
          <w:rFonts w:eastAsiaTheme="minorHAnsi"/>
          <w:color w:val="000000"/>
          <w:sz w:val="24"/>
          <w:szCs w:val="24"/>
          <w:lang w:eastAsia="en-US"/>
        </w:rPr>
        <w:t>4</w:t>
      </w:r>
      <w:r w:rsidR="009710CA" w:rsidRPr="00F73BE3">
        <w:rPr>
          <w:rFonts w:eastAsiaTheme="minorHAnsi"/>
          <w:color w:val="000000"/>
          <w:sz w:val="24"/>
          <w:szCs w:val="24"/>
          <w:lang w:eastAsia="en-US"/>
        </w:rPr>
        <w:t xml:space="preserve">. </w:t>
      </w:r>
      <w:r w:rsidR="00B1702C" w:rsidRPr="00014DAE">
        <w:rPr>
          <w:rFonts w:eastAsiaTheme="minorHAnsi"/>
          <w:color w:val="000000"/>
          <w:sz w:val="24"/>
          <w:szCs w:val="24"/>
          <w:lang w:eastAsia="en-US"/>
        </w:rPr>
        <w:t>Финансовая организация имеет/не имеет у</w:t>
      </w:r>
      <w:r w:rsidR="009710CA" w:rsidRPr="00014DAE">
        <w:rPr>
          <w:rFonts w:eastAsiaTheme="minorHAnsi"/>
          <w:color w:val="000000"/>
          <w:sz w:val="24"/>
          <w:szCs w:val="24"/>
          <w:lang w:eastAsia="en-US"/>
        </w:rPr>
        <w:t>твержденной методики оценки финансового состояния СМСП</w:t>
      </w:r>
      <w:r w:rsidR="00721463" w:rsidRPr="00014DAE">
        <w:rPr>
          <w:rFonts w:eastAsiaTheme="minorHAnsi"/>
          <w:color w:val="000000"/>
          <w:sz w:val="24"/>
          <w:szCs w:val="24"/>
          <w:lang w:eastAsia="en-US"/>
        </w:rPr>
        <w:t>, Самозанятых</w:t>
      </w:r>
      <w:r w:rsidR="009710CA" w:rsidRPr="00014DAE">
        <w:rPr>
          <w:rFonts w:eastAsiaTheme="minorHAnsi"/>
          <w:color w:val="000000"/>
          <w:sz w:val="24"/>
          <w:szCs w:val="24"/>
          <w:lang w:eastAsia="en-US"/>
        </w:rPr>
        <w:t>, в том числе методики экспресс-анализа заявок на финансирование СМСП</w:t>
      </w:r>
      <w:r w:rsidR="00721463" w:rsidRPr="00014DAE">
        <w:rPr>
          <w:rFonts w:eastAsiaTheme="minorHAnsi"/>
          <w:color w:val="000000"/>
          <w:sz w:val="24"/>
          <w:szCs w:val="24"/>
          <w:lang w:eastAsia="en-US"/>
        </w:rPr>
        <w:t>, Самозанятых</w:t>
      </w:r>
      <w:r w:rsidR="009710CA" w:rsidRPr="00014DAE">
        <w:rPr>
          <w:rFonts w:eastAsiaTheme="minorHAnsi"/>
          <w:color w:val="000000"/>
          <w:sz w:val="24"/>
          <w:szCs w:val="24"/>
          <w:lang w:eastAsia="en-US"/>
        </w:rPr>
        <w:t xml:space="preserve">. </w:t>
      </w:r>
    </w:p>
    <w:p w:rsidR="009710CA" w:rsidRPr="00014DAE" w:rsidRDefault="00C403BA" w:rsidP="00D46A22">
      <w:pPr>
        <w:autoSpaceDE w:val="0"/>
        <w:autoSpaceDN w:val="0"/>
        <w:adjustRightInd w:val="0"/>
        <w:ind w:firstLine="851"/>
        <w:jc w:val="both"/>
        <w:rPr>
          <w:rFonts w:eastAsiaTheme="minorHAnsi"/>
          <w:color w:val="000000"/>
          <w:sz w:val="24"/>
          <w:szCs w:val="24"/>
          <w:lang w:eastAsia="en-US"/>
        </w:rPr>
      </w:pPr>
      <w:r w:rsidRPr="00F73BE3">
        <w:rPr>
          <w:rFonts w:eastAsiaTheme="minorHAnsi"/>
          <w:color w:val="000000"/>
          <w:sz w:val="24"/>
          <w:szCs w:val="24"/>
          <w:lang w:eastAsia="en-US"/>
        </w:rPr>
        <w:t>5</w:t>
      </w:r>
      <w:r w:rsidR="009710CA" w:rsidRPr="00F73BE3">
        <w:rPr>
          <w:rFonts w:eastAsiaTheme="minorHAnsi"/>
          <w:color w:val="000000"/>
          <w:sz w:val="24"/>
          <w:szCs w:val="24"/>
          <w:lang w:eastAsia="en-US"/>
        </w:rPr>
        <w:t xml:space="preserve">. </w:t>
      </w:r>
      <w:r w:rsidR="009710CA" w:rsidRPr="00014DAE">
        <w:rPr>
          <w:rFonts w:eastAsiaTheme="minorHAnsi"/>
          <w:color w:val="000000"/>
          <w:sz w:val="24"/>
          <w:szCs w:val="24"/>
          <w:lang w:eastAsia="en-US"/>
        </w:rPr>
        <w:t xml:space="preserve">Максимальный срок рассмотрения заявки на финансирование, установленный внутренними документами Финансовой организации, составляет __ дней. </w:t>
      </w:r>
    </w:p>
    <w:p w:rsidR="009710CA" w:rsidRPr="00BE7149" w:rsidRDefault="00C403BA" w:rsidP="009710CA">
      <w:pPr>
        <w:autoSpaceDE w:val="0"/>
        <w:autoSpaceDN w:val="0"/>
        <w:adjustRightInd w:val="0"/>
        <w:ind w:firstLine="885"/>
        <w:jc w:val="both"/>
        <w:rPr>
          <w:rFonts w:eastAsiaTheme="minorHAnsi"/>
          <w:color w:val="000000"/>
          <w:sz w:val="24"/>
          <w:szCs w:val="24"/>
          <w:lang w:eastAsia="en-US"/>
        </w:rPr>
      </w:pPr>
      <w:r w:rsidRPr="00F73BE3">
        <w:rPr>
          <w:rFonts w:eastAsiaTheme="minorHAnsi"/>
          <w:color w:val="000000"/>
          <w:sz w:val="24"/>
          <w:szCs w:val="24"/>
          <w:lang w:eastAsia="en-US"/>
        </w:rPr>
        <w:t>6</w:t>
      </w:r>
      <w:r w:rsidR="009710CA" w:rsidRPr="00F73BE3">
        <w:rPr>
          <w:rFonts w:eastAsiaTheme="minorHAnsi"/>
          <w:color w:val="000000"/>
          <w:sz w:val="24"/>
          <w:szCs w:val="24"/>
          <w:lang w:eastAsia="en-US"/>
        </w:rPr>
        <w:t xml:space="preserve">. </w:t>
      </w:r>
      <w:r w:rsidR="009710CA" w:rsidRPr="00014DAE">
        <w:rPr>
          <w:rFonts w:eastAsiaTheme="minorHAnsi"/>
          <w:color w:val="000000"/>
          <w:sz w:val="24"/>
          <w:szCs w:val="24"/>
          <w:lang w:eastAsia="en-US"/>
        </w:rPr>
        <w:t xml:space="preserve">Финансовая организация имеет __ (количество) подразделений, осуществляющих финансирование </w:t>
      </w:r>
      <w:r w:rsidR="00E52524">
        <w:rPr>
          <w:rFonts w:eastAsiaTheme="minorHAnsi"/>
          <w:color w:val="000000"/>
          <w:sz w:val="24"/>
          <w:szCs w:val="24"/>
          <w:lang w:eastAsia="en-US"/>
        </w:rPr>
        <w:t>СМСП, самозанятых</w:t>
      </w:r>
      <w:r w:rsidR="009710CA" w:rsidRPr="00014DAE">
        <w:rPr>
          <w:rFonts w:eastAsiaTheme="minorHAnsi"/>
          <w:color w:val="000000"/>
          <w:sz w:val="24"/>
          <w:szCs w:val="24"/>
          <w:lang w:eastAsia="en-US"/>
        </w:rPr>
        <w:t xml:space="preserve"> на территории Чувашской</w:t>
      </w:r>
      <w:r w:rsidR="009710CA">
        <w:rPr>
          <w:rFonts w:eastAsiaTheme="minorHAnsi"/>
          <w:color w:val="000000"/>
          <w:sz w:val="24"/>
          <w:szCs w:val="24"/>
          <w:lang w:eastAsia="en-US"/>
        </w:rPr>
        <w:t xml:space="preserve"> Республики</w:t>
      </w:r>
      <w:r w:rsidR="009710CA" w:rsidRPr="00BE7149">
        <w:rPr>
          <w:rFonts w:eastAsiaTheme="minorHAnsi"/>
          <w:color w:val="000000"/>
          <w:sz w:val="24"/>
          <w:szCs w:val="24"/>
          <w:lang w:eastAsia="en-US"/>
        </w:rPr>
        <w:t xml:space="preserve">. </w:t>
      </w:r>
    </w:p>
    <w:p w:rsidR="009710CA" w:rsidRDefault="009710CA" w:rsidP="0041095C">
      <w:pPr>
        <w:autoSpaceDE w:val="0"/>
        <w:autoSpaceDN w:val="0"/>
        <w:adjustRightInd w:val="0"/>
        <w:spacing w:after="36"/>
        <w:ind w:firstLine="851"/>
        <w:jc w:val="both"/>
        <w:rPr>
          <w:rFonts w:eastAsiaTheme="minorHAnsi"/>
          <w:color w:val="000000"/>
          <w:sz w:val="24"/>
          <w:szCs w:val="24"/>
          <w:lang w:eastAsia="en-US"/>
        </w:rPr>
      </w:pPr>
    </w:p>
    <w:p w:rsidR="000044A4" w:rsidRPr="00BE7149" w:rsidRDefault="000044A4" w:rsidP="0041095C">
      <w:pPr>
        <w:autoSpaceDE w:val="0"/>
        <w:autoSpaceDN w:val="0"/>
        <w:adjustRightInd w:val="0"/>
        <w:spacing w:after="36"/>
        <w:ind w:firstLine="851"/>
        <w:jc w:val="both"/>
        <w:rPr>
          <w:rFonts w:eastAsiaTheme="minorHAnsi"/>
          <w:color w:val="000000"/>
          <w:sz w:val="24"/>
          <w:szCs w:val="24"/>
          <w:lang w:eastAsia="en-US"/>
        </w:rPr>
      </w:pPr>
    </w:p>
    <w:p w:rsidR="005C3F94" w:rsidRPr="00BE7149" w:rsidRDefault="005C3F94" w:rsidP="005C3F94">
      <w:pPr>
        <w:autoSpaceDE w:val="0"/>
        <w:autoSpaceDN w:val="0"/>
        <w:adjustRightInd w:val="0"/>
        <w:ind w:firstLine="885"/>
        <w:jc w:val="both"/>
        <w:rPr>
          <w:rFonts w:eastAsiaTheme="minorHAnsi"/>
          <w:b/>
          <w:bCs/>
          <w:color w:val="000000"/>
          <w:sz w:val="24"/>
          <w:szCs w:val="24"/>
          <w:lang w:eastAsia="en-US"/>
        </w:rPr>
      </w:pPr>
    </w:p>
    <w:p w:rsidR="005C3F94" w:rsidRPr="00BE7149" w:rsidRDefault="005C3F94" w:rsidP="005C3F94">
      <w:pPr>
        <w:autoSpaceDE w:val="0"/>
        <w:autoSpaceDN w:val="0"/>
        <w:adjustRightInd w:val="0"/>
        <w:ind w:firstLine="885"/>
        <w:jc w:val="both"/>
        <w:rPr>
          <w:rFonts w:eastAsiaTheme="minorHAnsi"/>
          <w:b/>
          <w:bCs/>
          <w:color w:val="000000"/>
          <w:sz w:val="24"/>
          <w:szCs w:val="24"/>
          <w:lang w:eastAsia="en-US"/>
        </w:rPr>
      </w:pPr>
    </w:p>
    <w:p w:rsidR="005C3F94" w:rsidRPr="00BE7149" w:rsidRDefault="005C3F94" w:rsidP="005C3F94">
      <w:pPr>
        <w:autoSpaceDE w:val="0"/>
        <w:autoSpaceDN w:val="0"/>
        <w:adjustRightInd w:val="0"/>
        <w:ind w:firstLine="885"/>
        <w:jc w:val="both"/>
        <w:rPr>
          <w:rFonts w:eastAsiaTheme="minorHAnsi"/>
          <w:b/>
          <w:bCs/>
          <w:color w:val="000000"/>
          <w:sz w:val="24"/>
          <w:szCs w:val="24"/>
          <w:lang w:eastAsia="en-US"/>
        </w:rPr>
      </w:pPr>
      <w:r w:rsidRPr="00BE7149">
        <w:rPr>
          <w:rFonts w:eastAsiaTheme="minorHAnsi"/>
          <w:b/>
          <w:bCs/>
          <w:color w:val="000000"/>
          <w:sz w:val="24"/>
          <w:szCs w:val="24"/>
          <w:lang w:eastAsia="en-US"/>
        </w:rPr>
        <w:t xml:space="preserve">Руководитель </w:t>
      </w:r>
      <w:r w:rsidRPr="00BC7995">
        <w:rPr>
          <w:rFonts w:eastAsiaTheme="minorHAnsi"/>
          <w:b/>
          <w:color w:val="000000"/>
          <w:sz w:val="24"/>
          <w:szCs w:val="24"/>
          <w:lang w:eastAsia="en-US"/>
        </w:rPr>
        <w:t>Финансовой организации</w:t>
      </w:r>
      <w:r w:rsidRPr="00BE7149">
        <w:rPr>
          <w:rFonts w:eastAsiaTheme="minorHAnsi"/>
          <w:b/>
          <w:bCs/>
          <w:color w:val="000000"/>
          <w:sz w:val="24"/>
          <w:szCs w:val="24"/>
          <w:lang w:eastAsia="en-US"/>
        </w:rPr>
        <w:t xml:space="preserve"> ____________________</w:t>
      </w:r>
    </w:p>
    <w:p w:rsidR="005C3F94" w:rsidRPr="00BE7149" w:rsidRDefault="005C3F94" w:rsidP="005C3F94">
      <w:pPr>
        <w:autoSpaceDE w:val="0"/>
        <w:autoSpaceDN w:val="0"/>
        <w:adjustRightInd w:val="0"/>
        <w:ind w:firstLine="851"/>
        <w:jc w:val="both"/>
        <w:rPr>
          <w:rFonts w:eastAsiaTheme="minorHAnsi"/>
          <w:color w:val="000000"/>
          <w:sz w:val="24"/>
          <w:szCs w:val="24"/>
          <w:lang w:eastAsia="en-US"/>
        </w:rPr>
      </w:pPr>
      <w:r w:rsidRPr="00BE7149">
        <w:rPr>
          <w:rFonts w:eastAsiaTheme="minorHAnsi"/>
          <w:b/>
          <w:bCs/>
          <w:color w:val="000000"/>
          <w:sz w:val="24"/>
          <w:szCs w:val="24"/>
          <w:lang w:eastAsia="en-US"/>
        </w:rPr>
        <w:t xml:space="preserve">                                                   </w:t>
      </w:r>
      <w:r>
        <w:rPr>
          <w:rFonts w:eastAsiaTheme="minorHAnsi"/>
          <w:b/>
          <w:bCs/>
          <w:color w:val="000000"/>
          <w:sz w:val="24"/>
          <w:szCs w:val="24"/>
          <w:lang w:eastAsia="en-US"/>
        </w:rPr>
        <w:t xml:space="preserve">                     </w:t>
      </w:r>
      <w:r w:rsidR="00517B15">
        <w:rPr>
          <w:rFonts w:eastAsiaTheme="minorHAnsi"/>
          <w:b/>
          <w:bCs/>
          <w:color w:val="000000"/>
          <w:sz w:val="24"/>
          <w:szCs w:val="24"/>
          <w:lang w:eastAsia="en-US"/>
        </w:rPr>
        <w:t xml:space="preserve">  </w:t>
      </w:r>
      <w:r>
        <w:rPr>
          <w:rFonts w:eastAsiaTheme="minorHAnsi"/>
          <w:b/>
          <w:bCs/>
          <w:color w:val="000000"/>
          <w:sz w:val="24"/>
          <w:szCs w:val="24"/>
          <w:lang w:eastAsia="en-US"/>
        </w:rPr>
        <w:t xml:space="preserve">  </w:t>
      </w:r>
      <w:r w:rsidRPr="00BE7149">
        <w:rPr>
          <w:rFonts w:eastAsiaTheme="minorHAnsi"/>
          <w:b/>
          <w:bCs/>
          <w:color w:val="000000"/>
          <w:sz w:val="24"/>
          <w:szCs w:val="24"/>
          <w:lang w:eastAsia="en-US"/>
        </w:rPr>
        <w:t>м.п.</w:t>
      </w:r>
      <w:r>
        <w:rPr>
          <w:rFonts w:eastAsiaTheme="minorHAnsi"/>
          <w:color w:val="000000"/>
          <w:sz w:val="24"/>
          <w:szCs w:val="24"/>
          <w:lang w:eastAsia="en-US"/>
        </w:rPr>
        <w:br/>
      </w:r>
    </w:p>
    <w:p w:rsidR="00BE7149" w:rsidRDefault="00BE7149">
      <w:pPr>
        <w:rPr>
          <w:rFonts w:eastAsiaTheme="minorHAnsi"/>
          <w:lang w:eastAsia="en-US"/>
        </w:rPr>
      </w:pPr>
      <w:r>
        <w:rPr>
          <w:rFonts w:eastAsiaTheme="minorHAnsi"/>
          <w:lang w:eastAsia="en-US"/>
        </w:rPr>
        <w:br w:type="page"/>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lastRenderedPageBreak/>
        <w:t>Приложение № </w:t>
      </w:r>
      <w:r>
        <w:rPr>
          <w:rFonts w:eastAsiaTheme="minorHAnsi"/>
          <w:color w:val="000000"/>
          <w:sz w:val="24"/>
          <w:szCs w:val="24"/>
          <w:lang w:eastAsia="en-US"/>
        </w:rPr>
        <w:t>3</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к Порядку отбора финансовых организаций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на право заключения Соглашения о сотрудничестве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по программе предоставления поручительств </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АНО «Гарантийный фонд Чувашской Республики»</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 от «</w:t>
      </w:r>
      <w:r>
        <w:rPr>
          <w:rFonts w:eastAsiaTheme="minorHAnsi"/>
          <w:color w:val="000000"/>
          <w:sz w:val="24"/>
          <w:szCs w:val="24"/>
          <w:lang w:eastAsia="en-US"/>
        </w:rPr>
        <w:t>28</w:t>
      </w:r>
      <w:r w:rsidRPr="009E20E7">
        <w:rPr>
          <w:rFonts w:eastAsiaTheme="minorHAnsi"/>
          <w:color w:val="000000"/>
          <w:sz w:val="24"/>
          <w:szCs w:val="24"/>
          <w:lang w:eastAsia="en-US"/>
        </w:rPr>
        <w:t xml:space="preserve">» </w:t>
      </w:r>
      <w:r>
        <w:rPr>
          <w:rFonts w:eastAsiaTheme="minorHAnsi"/>
          <w:color w:val="000000"/>
          <w:sz w:val="24"/>
          <w:szCs w:val="24"/>
          <w:lang w:eastAsia="en-US"/>
        </w:rPr>
        <w:t>декабря</w:t>
      </w:r>
      <w:r w:rsidRPr="009E20E7">
        <w:rPr>
          <w:rFonts w:eastAsiaTheme="minorHAnsi"/>
          <w:color w:val="000000"/>
          <w:sz w:val="24"/>
          <w:szCs w:val="24"/>
          <w:lang w:eastAsia="en-US"/>
        </w:rPr>
        <w:t xml:space="preserve"> 202</w:t>
      </w:r>
      <w:r>
        <w:rPr>
          <w:rFonts w:eastAsiaTheme="minorHAnsi"/>
          <w:color w:val="000000"/>
          <w:sz w:val="24"/>
          <w:szCs w:val="24"/>
          <w:lang w:eastAsia="en-US"/>
        </w:rPr>
        <w:t>2</w:t>
      </w:r>
      <w:r w:rsidRPr="009E20E7">
        <w:rPr>
          <w:rFonts w:eastAsiaTheme="minorHAnsi"/>
          <w:color w:val="000000"/>
          <w:sz w:val="24"/>
          <w:szCs w:val="24"/>
          <w:lang w:eastAsia="en-US"/>
        </w:rPr>
        <w:t xml:space="preserve"> года</w:t>
      </w:r>
    </w:p>
    <w:p w:rsidR="009E4CE2" w:rsidRDefault="009E4CE2" w:rsidP="009E4CE2">
      <w:pPr>
        <w:tabs>
          <w:tab w:val="left" w:pos="708"/>
        </w:tabs>
        <w:suppressAutoHyphens/>
        <w:spacing w:after="200"/>
        <w:ind w:left="4536"/>
        <w:jc w:val="right"/>
        <w:rPr>
          <w:rFonts w:eastAsiaTheme="minorHAnsi"/>
          <w:sz w:val="24"/>
          <w:szCs w:val="24"/>
          <w:lang w:eastAsia="en-US"/>
        </w:rPr>
      </w:pPr>
    </w:p>
    <w:p w:rsidR="00BA007B" w:rsidRPr="00C855F9" w:rsidRDefault="00BA007B" w:rsidP="00D46A22">
      <w:pPr>
        <w:jc w:val="right"/>
        <w:rPr>
          <w:rFonts w:eastAsiaTheme="minorHAnsi"/>
          <w:color w:val="000000"/>
          <w:sz w:val="24"/>
          <w:szCs w:val="24"/>
          <w:lang w:eastAsia="en-US"/>
        </w:rPr>
      </w:pPr>
    </w:p>
    <w:p w:rsidR="00BA007B" w:rsidRPr="00C855F9" w:rsidRDefault="00BA007B" w:rsidP="00BE7149">
      <w:pPr>
        <w:rPr>
          <w:rFonts w:eastAsiaTheme="minorHAnsi"/>
          <w:color w:val="000000"/>
          <w:sz w:val="24"/>
          <w:szCs w:val="24"/>
          <w:lang w:eastAsia="en-US"/>
        </w:rPr>
      </w:pPr>
    </w:p>
    <w:p w:rsidR="00BA007B" w:rsidRDefault="00BA007B" w:rsidP="00BE7149">
      <w:pPr>
        <w:rPr>
          <w:sz w:val="24"/>
          <w:szCs w:val="24"/>
        </w:rPr>
      </w:pPr>
    </w:p>
    <w:p w:rsidR="00517B15" w:rsidRPr="00E622F0" w:rsidRDefault="00517B15" w:rsidP="00517B15">
      <w:pPr>
        <w:jc w:val="center"/>
        <w:rPr>
          <w:b/>
          <w:color w:val="000000"/>
          <w:sz w:val="24"/>
          <w:szCs w:val="24"/>
        </w:rPr>
      </w:pPr>
      <w:r w:rsidRPr="00E622F0">
        <w:rPr>
          <w:b/>
          <w:color w:val="000000"/>
          <w:sz w:val="24"/>
          <w:szCs w:val="24"/>
        </w:rPr>
        <w:t>СОГЛАШЕНИЕ</w:t>
      </w:r>
    </w:p>
    <w:p w:rsidR="00517B15" w:rsidRPr="00E622F0" w:rsidRDefault="00517B15" w:rsidP="00517B15">
      <w:pPr>
        <w:jc w:val="center"/>
        <w:rPr>
          <w:sz w:val="24"/>
          <w:szCs w:val="24"/>
        </w:rPr>
      </w:pPr>
      <w:r w:rsidRPr="00E622F0">
        <w:rPr>
          <w:sz w:val="24"/>
          <w:szCs w:val="24"/>
        </w:rPr>
        <w:t xml:space="preserve">(о сотрудничестве между Фондом и Банком </w:t>
      </w:r>
    </w:p>
    <w:p w:rsidR="00517B15" w:rsidRDefault="00517B15" w:rsidP="00517B15">
      <w:pPr>
        <w:jc w:val="center"/>
        <w:rPr>
          <w:sz w:val="24"/>
          <w:szCs w:val="24"/>
        </w:rPr>
      </w:pPr>
      <w:r w:rsidRPr="00E622F0">
        <w:rPr>
          <w:sz w:val="24"/>
          <w:szCs w:val="24"/>
        </w:rPr>
        <w:t>по кредитным договорам</w:t>
      </w:r>
      <w:r w:rsidR="00C855F9">
        <w:rPr>
          <w:sz w:val="24"/>
          <w:szCs w:val="24"/>
        </w:rPr>
        <w:t>/договорам займа</w:t>
      </w:r>
      <w:r>
        <w:rPr>
          <w:sz w:val="24"/>
          <w:szCs w:val="24"/>
        </w:rPr>
        <w:t>)</w:t>
      </w:r>
    </w:p>
    <w:p w:rsidR="00C855F9" w:rsidRPr="00E622F0" w:rsidRDefault="00C855F9" w:rsidP="00517B15">
      <w:pPr>
        <w:jc w:val="center"/>
        <w:rPr>
          <w:color w:val="000000"/>
          <w:sz w:val="24"/>
          <w:szCs w:val="24"/>
        </w:rPr>
      </w:pPr>
    </w:p>
    <w:p w:rsidR="00517B15" w:rsidRPr="00E622F0" w:rsidRDefault="00517B15" w:rsidP="00517B15">
      <w:pPr>
        <w:keepNext/>
        <w:numPr>
          <w:ilvl w:val="1"/>
          <w:numId w:val="0"/>
        </w:numPr>
        <w:tabs>
          <w:tab w:val="num" w:pos="576"/>
        </w:tabs>
        <w:suppressAutoHyphens/>
        <w:jc w:val="both"/>
        <w:outlineLvl w:val="1"/>
        <w:rPr>
          <w:bCs/>
          <w:iCs/>
          <w:color w:val="000000"/>
          <w:sz w:val="24"/>
          <w:szCs w:val="24"/>
        </w:rPr>
      </w:pPr>
      <w:r w:rsidRPr="00E622F0">
        <w:rPr>
          <w:bCs/>
          <w:iCs/>
          <w:color w:val="000000"/>
          <w:sz w:val="24"/>
          <w:szCs w:val="24"/>
        </w:rPr>
        <w:t>г. Чебоксары</w:t>
      </w:r>
      <w:r w:rsidRPr="00E622F0">
        <w:rPr>
          <w:bCs/>
          <w:iCs/>
          <w:color w:val="000000"/>
          <w:sz w:val="24"/>
          <w:szCs w:val="24"/>
        </w:rPr>
        <w:tab/>
        <w:t xml:space="preserve">    </w:t>
      </w:r>
      <w:r w:rsidRPr="00E622F0">
        <w:rPr>
          <w:bCs/>
          <w:iCs/>
          <w:color w:val="000000"/>
          <w:sz w:val="24"/>
          <w:szCs w:val="24"/>
        </w:rPr>
        <w:tab/>
      </w:r>
      <w:r w:rsidRPr="00E622F0">
        <w:rPr>
          <w:bCs/>
          <w:iCs/>
          <w:color w:val="000000"/>
          <w:sz w:val="24"/>
          <w:szCs w:val="24"/>
        </w:rPr>
        <w:tab/>
      </w:r>
      <w:r w:rsidRPr="00E622F0">
        <w:rPr>
          <w:bCs/>
          <w:iCs/>
          <w:color w:val="000000"/>
          <w:sz w:val="24"/>
          <w:szCs w:val="24"/>
        </w:rPr>
        <w:tab/>
      </w:r>
      <w:r w:rsidRPr="00E622F0">
        <w:rPr>
          <w:bCs/>
          <w:iCs/>
          <w:color w:val="000000"/>
          <w:sz w:val="24"/>
          <w:szCs w:val="24"/>
        </w:rPr>
        <w:tab/>
        <w:t xml:space="preserve">                             </w:t>
      </w:r>
      <w:r>
        <w:rPr>
          <w:bCs/>
          <w:iCs/>
          <w:color w:val="000000"/>
          <w:sz w:val="24"/>
          <w:szCs w:val="24"/>
        </w:rPr>
        <w:t xml:space="preserve">    </w:t>
      </w:r>
      <w:r w:rsidRPr="00E622F0">
        <w:rPr>
          <w:bCs/>
          <w:iCs/>
          <w:color w:val="000000"/>
          <w:sz w:val="24"/>
          <w:szCs w:val="24"/>
        </w:rPr>
        <w:t xml:space="preserve">     </w:t>
      </w:r>
      <w:r>
        <w:rPr>
          <w:bCs/>
          <w:iCs/>
          <w:color w:val="000000"/>
          <w:sz w:val="24"/>
          <w:szCs w:val="24"/>
        </w:rPr>
        <w:t xml:space="preserve">      </w:t>
      </w:r>
      <w:proofErr w:type="gramStart"/>
      <w:r>
        <w:rPr>
          <w:bCs/>
          <w:iCs/>
          <w:color w:val="000000"/>
          <w:sz w:val="24"/>
          <w:szCs w:val="24"/>
        </w:rPr>
        <w:t xml:space="preserve"> </w:t>
      </w:r>
      <w:r w:rsidR="00B219FF">
        <w:rPr>
          <w:bCs/>
          <w:iCs/>
          <w:color w:val="000000"/>
          <w:sz w:val="24"/>
          <w:szCs w:val="24"/>
        </w:rPr>
        <w:t xml:space="preserve">  </w:t>
      </w:r>
      <w:r w:rsidR="00B219FF" w:rsidRPr="00E622F0">
        <w:rPr>
          <w:bCs/>
          <w:iCs/>
          <w:color w:val="000000"/>
          <w:sz w:val="24"/>
          <w:szCs w:val="24"/>
        </w:rPr>
        <w:t>«</w:t>
      </w:r>
      <w:proofErr w:type="gramEnd"/>
      <w:r>
        <w:rPr>
          <w:bCs/>
          <w:iCs/>
          <w:color w:val="000000"/>
          <w:sz w:val="24"/>
          <w:szCs w:val="24"/>
        </w:rPr>
        <w:t>___</w:t>
      </w:r>
      <w:r w:rsidRPr="00E622F0">
        <w:rPr>
          <w:bCs/>
          <w:iCs/>
          <w:color w:val="000000"/>
          <w:sz w:val="24"/>
          <w:szCs w:val="24"/>
        </w:rPr>
        <w:t>»</w:t>
      </w:r>
      <w:r>
        <w:rPr>
          <w:bCs/>
          <w:iCs/>
          <w:color w:val="000000"/>
          <w:sz w:val="24"/>
          <w:szCs w:val="24"/>
        </w:rPr>
        <w:t>______</w:t>
      </w:r>
      <w:r w:rsidRPr="00E622F0">
        <w:rPr>
          <w:bCs/>
          <w:iCs/>
          <w:color w:val="000000"/>
          <w:sz w:val="24"/>
          <w:szCs w:val="24"/>
        </w:rPr>
        <w:t xml:space="preserve"> 202</w:t>
      </w:r>
      <w:r w:rsidR="00C855F9">
        <w:rPr>
          <w:bCs/>
          <w:iCs/>
          <w:color w:val="000000"/>
          <w:sz w:val="24"/>
          <w:szCs w:val="24"/>
        </w:rPr>
        <w:t>_</w:t>
      </w:r>
      <w:r w:rsidRPr="00E622F0">
        <w:rPr>
          <w:bCs/>
          <w:iCs/>
          <w:color w:val="000000"/>
          <w:sz w:val="24"/>
          <w:szCs w:val="24"/>
        </w:rPr>
        <w:t xml:space="preserve"> года</w:t>
      </w:r>
    </w:p>
    <w:p w:rsidR="00517B15" w:rsidRPr="00E622F0" w:rsidRDefault="00517B15" w:rsidP="00517B15">
      <w:pPr>
        <w:ind w:firstLine="709"/>
        <w:jc w:val="both"/>
        <w:rPr>
          <w:color w:val="000000"/>
          <w:sz w:val="24"/>
          <w:szCs w:val="24"/>
        </w:rPr>
      </w:pPr>
    </w:p>
    <w:p w:rsidR="00517B15" w:rsidRPr="0014282D" w:rsidRDefault="00517B15" w:rsidP="00517B15">
      <w:pPr>
        <w:ind w:firstLine="709"/>
        <w:jc w:val="both"/>
        <w:rPr>
          <w:color w:val="000000"/>
          <w:sz w:val="24"/>
          <w:szCs w:val="24"/>
        </w:rPr>
      </w:pPr>
      <w:r w:rsidRPr="00E622F0">
        <w:rPr>
          <w:b/>
          <w:sz w:val="24"/>
          <w:szCs w:val="24"/>
        </w:rPr>
        <w:t>Автономная некоммерческая организация «Гарантийный фонд Чувашской Республики»</w:t>
      </w:r>
      <w:r w:rsidRPr="00E622F0">
        <w:rPr>
          <w:b/>
          <w:color w:val="000000"/>
          <w:sz w:val="24"/>
          <w:szCs w:val="24"/>
        </w:rPr>
        <w:t>,</w:t>
      </w:r>
      <w:r w:rsidRPr="00E622F0">
        <w:rPr>
          <w:color w:val="000000"/>
          <w:sz w:val="24"/>
          <w:szCs w:val="24"/>
        </w:rPr>
        <w:t xml:space="preserve"> именуемая в дальнейшем «Фонд», «Поручитель», в лице исполнительного директора </w:t>
      </w:r>
      <w:r w:rsidR="00E4574F">
        <w:rPr>
          <w:color w:val="000000"/>
          <w:sz w:val="24"/>
          <w:szCs w:val="24"/>
        </w:rPr>
        <w:t>_____________________________________</w:t>
      </w:r>
      <w:r w:rsidRPr="00E622F0">
        <w:rPr>
          <w:color w:val="000000"/>
          <w:sz w:val="24"/>
          <w:szCs w:val="24"/>
        </w:rPr>
        <w:t xml:space="preserve">, действующей на основании Устава, с одной стороны, </w:t>
      </w:r>
      <w:r w:rsidRPr="0014282D">
        <w:rPr>
          <w:color w:val="000000"/>
          <w:sz w:val="24"/>
          <w:szCs w:val="24"/>
        </w:rPr>
        <w:t>и</w:t>
      </w:r>
      <w:r w:rsidRPr="0014282D">
        <w:rPr>
          <w:b/>
          <w:sz w:val="24"/>
          <w:szCs w:val="24"/>
        </w:rPr>
        <w:t>_________________</w:t>
      </w:r>
      <w:r w:rsidR="00E4574F">
        <w:rPr>
          <w:b/>
          <w:sz w:val="24"/>
          <w:szCs w:val="24"/>
        </w:rPr>
        <w:t>_________________</w:t>
      </w:r>
      <w:r w:rsidRPr="0014282D">
        <w:rPr>
          <w:b/>
          <w:sz w:val="24"/>
          <w:szCs w:val="24"/>
        </w:rPr>
        <w:t>________________________</w:t>
      </w:r>
      <w:r w:rsidRPr="0014282D">
        <w:rPr>
          <w:sz w:val="24"/>
          <w:szCs w:val="24"/>
        </w:rPr>
        <w:t>, именуемый</w:t>
      </w:r>
      <w:r w:rsidR="00E4574F">
        <w:rPr>
          <w:sz w:val="24"/>
          <w:szCs w:val="24"/>
        </w:rPr>
        <w:t>(ая)</w:t>
      </w:r>
      <w:r w:rsidRPr="0014282D">
        <w:rPr>
          <w:sz w:val="24"/>
          <w:szCs w:val="24"/>
        </w:rPr>
        <w:t xml:space="preserve"> в дальнейшем </w:t>
      </w:r>
      <w:r w:rsidRPr="0014282D">
        <w:rPr>
          <w:color w:val="000000"/>
          <w:sz w:val="24"/>
          <w:szCs w:val="24"/>
        </w:rPr>
        <w:t>«Финансовая организация»</w:t>
      </w:r>
      <w:r w:rsidRPr="0014282D">
        <w:rPr>
          <w:sz w:val="24"/>
          <w:szCs w:val="24"/>
        </w:rPr>
        <w:t>, в лице</w:t>
      </w:r>
      <w:r w:rsidRPr="0014282D">
        <w:rPr>
          <w:b/>
          <w:bCs/>
          <w:sz w:val="24"/>
          <w:szCs w:val="24"/>
        </w:rPr>
        <w:t xml:space="preserve"> </w:t>
      </w:r>
      <w:r w:rsidRPr="0014282D">
        <w:rPr>
          <w:bCs/>
          <w:sz w:val="24"/>
          <w:szCs w:val="24"/>
        </w:rPr>
        <w:t>___________________________________________________</w:t>
      </w:r>
      <w:r w:rsidRPr="0014282D">
        <w:rPr>
          <w:sz w:val="24"/>
          <w:szCs w:val="24"/>
        </w:rPr>
        <w:t>, действующего на основании __________________________________________________________</w:t>
      </w:r>
      <w:r w:rsidRPr="0014282D">
        <w:rPr>
          <w:b/>
          <w:sz w:val="24"/>
          <w:szCs w:val="24"/>
        </w:rPr>
        <w:t>,</w:t>
      </w:r>
      <w:r w:rsidRPr="0014282D">
        <w:rPr>
          <w:color w:val="000000"/>
          <w:sz w:val="24"/>
          <w:szCs w:val="24"/>
        </w:rPr>
        <w:t xml:space="preserve"> с другой стороны, вместе и по отдельности именуемые «Стороны», заключили настоящее Соглашение о нижеследующем:</w:t>
      </w:r>
    </w:p>
    <w:p w:rsidR="00517B15" w:rsidRPr="0014282D" w:rsidRDefault="00517B15" w:rsidP="00517B15">
      <w:pPr>
        <w:ind w:firstLine="709"/>
        <w:jc w:val="both"/>
        <w:rPr>
          <w:color w:val="000000"/>
          <w:sz w:val="24"/>
          <w:szCs w:val="24"/>
        </w:rPr>
      </w:pPr>
    </w:p>
    <w:p w:rsidR="00517B15" w:rsidRPr="00E622F0" w:rsidRDefault="00517B15" w:rsidP="00517B15">
      <w:pPr>
        <w:keepNext/>
        <w:tabs>
          <w:tab w:val="num" w:pos="432"/>
        </w:tabs>
        <w:suppressAutoHyphens/>
        <w:ind w:left="432" w:hanging="432"/>
        <w:jc w:val="center"/>
        <w:outlineLvl w:val="0"/>
        <w:rPr>
          <w:b/>
          <w:color w:val="000000"/>
          <w:sz w:val="24"/>
          <w:szCs w:val="24"/>
          <w:lang w:eastAsia="ar-SA"/>
        </w:rPr>
      </w:pPr>
      <w:r w:rsidRPr="0014282D">
        <w:rPr>
          <w:b/>
          <w:color w:val="000000"/>
          <w:sz w:val="24"/>
          <w:szCs w:val="24"/>
          <w:lang w:eastAsia="ar-SA"/>
        </w:rPr>
        <w:t>1. Цели</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 xml:space="preserve">1.1. Целью настоящего Соглашения является расширение кредитования </w:t>
      </w:r>
      <w:r w:rsidRPr="00E622F0">
        <w:rPr>
          <w:sz w:val="24"/>
          <w:szCs w:val="24"/>
          <w:lang w:eastAsia="ar-SA"/>
        </w:rPr>
        <w:t xml:space="preserve">субъектов малого и среднего предпринимательства, </w:t>
      </w:r>
      <w:r w:rsidRPr="00B80A0C">
        <w:rPr>
          <w:color w:val="000000"/>
          <w:sz w:val="24"/>
          <w:szCs w:val="24"/>
          <w:lang w:eastAsia="ar-SA"/>
        </w:rPr>
        <w:t>организаций инфраструктуры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(далее вместе и по отдельности – СМСП либо Заемщик), в Чувашской Республике</w:t>
      </w:r>
      <w:r w:rsidRPr="00E622F0">
        <w:rPr>
          <w:color w:val="000000"/>
          <w:sz w:val="24"/>
          <w:szCs w:val="24"/>
          <w:lang w:eastAsia="ar-SA"/>
        </w:rPr>
        <w:t xml:space="preserve">, создание условий в интересах СМСП для обеспечения им доступа к кредитным </w:t>
      </w:r>
      <w:r w:rsidR="005F6646">
        <w:rPr>
          <w:color w:val="000000"/>
          <w:sz w:val="24"/>
          <w:szCs w:val="24"/>
          <w:lang w:eastAsia="ar-SA"/>
        </w:rPr>
        <w:t xml:space="preserve">(заемным) </w:t>
      </w:r>
      <w:r w:rsidRPr="00E622F0">
        <w:rPr>
          <w:color w:val="000000"/>
          <w:sz w:val="24"/>
          <w:szCs w:val="24"/>
          <w:lang w:eastAsia="ar-SA"/>
        </w:rPr>
        <w:t>ресурсам.</w:t>
      </w:r>
    </w:p>
    <w:p w:rsidR="00517B15" w:rsidRPr="00E622F0" w:rsidRDefault="00517B15" w:rsidP="00517B15">
      <w:pPr>
        <w:suppressAutoHyphens/>
        <w:ind w:firstLine="709"/>
        <w:jc w:val="both"/>
        <w:rPr>
          <w:sz w:val="24"/>
          <w:szCs w:val="24"/>
          <w:lang w:eastAsia="ar-SA"/>
        </w:rPr>
      </w:pPr>
      <w:r w:rsidRPr="00E622F0">
        <w:rPr>
          <w:color w:val="000000"/>
          <w:sz w:val="24"/>
          <w:szCs w:val="24"/>
          <w:lang w:eastAsia="ar-SA"/>
        </w:rPr>
        <w:t>1.2. Для реализации цели</w:t>
      </w:r>
      <w:r>
        <w:rPr>
          <w:color w:val="000000"/>
          <w:sz w:val="24"/>
          <w:szCs w:val="24"/>
          <w:lang w:eastAsia="ar-SA"/>
        </w:rPr>
        <w:t>, предусмотренной пунктом 1.1. настоящего соглашения,</w:t>
      </w:r>
      <w:r w:rsidRPr="00E622F0">
        <w:rPr>
          <w:color w:val="000000"/>
          <w:sz w:val="24"/>
          <w:szCs w:val="24"/>
          <w:lang w:eastAsia="ar-SA"/>
        </w:rPr>
        <w:t xml:space="preserve"> разработана программа Фонда по предоставлению поручительств СМСП</w:t>
      </w:r>
      <w:r w:rsidRPr="00E622F0">
        <w:rPr>
          <w:sz w:val="24"/>
          <w:szCs w:val="24"/>
          <w:lang w:eastAsia="ar-SA"/>
        </w:rPr>
        <w:t xml:space="preserve"> Чувашской Республики при получении ими кредитов в </w:t>
      </w:r>
      <w:r w:rsidR="00E4574F">
        <w:rPr>
          <w:sz w:val="24"/>
          <w:szCs w:val="24"/>
          <w:lang w:eastAsia="ar-SA"/>
        </w:rPr>
        <w:t>коммерческих банках или иных финансовых организациях</w:t>
      </w:r>
      <w:r w:rsidRPr="00E622F0">
        <w:rPr>
          <w:sz w:val="24"/>
          <w:szCs w:val="24"/>
          <w:lang w:eastAsia="ar-SA"/>
        </w:rPr>
        <w:t xml:space="preserve"> (далее – Программа).</w:t>
      </w:r>
    </w:p>
    <w:p w:rsidR="00517B15" w:rsidRDefault="00517B15" w:rsidP="00517B15">
      <w:pPr>
        <w:suppressAutoHyphens/>
        <w:ind w:firstLine="709"/>
        <w:jc w:val="both"/>
        <w:rPr>
          <w:sz w:val="24"/>
          <w:szCs w:val="24"/>
          <w:lang w:eastAsia="ar-SA"/>
        </w:rPr>
      </w:pPr>
      <w:r w:rsidRPr="00662BBB">
        <w:rPr>
          <w:sz w:val="24"/>
          <w:szCs w:val="24"/>
          <w:lang w:eastAsia="ar-SA"/>
        </w:rPr>
        <w:t>1.3. Настоящее Соглашение регламентирует участие Финансовой организации в Программе Фонда в качестве партнера Фонда.</w:t>
      </w:r>
    </w:p>
    <w:p w:rsidR="00517B15" w:rsidRDefault="00517B15" w:rsidP="00517B15">
      <w:pPr>
        <w:suppressAutoHyphens/>
        <w:jc w:val="center"/>
        <w:rPr>
          <w:b/>
          <w:sz w:val="24"/>
          <w:szCs w:val="24"/>
          <w:lang w:eastAsia="ar-SA"/>
        </w:rPr>
      </w:pPr>
    </w:p>
    <w:p w:rsidR="00517B15" w:rsidRPr="00662BBB" w:rsidRDefault="00517B15" w:rsidP="00517B15">
      <w:pPr>
        <w:suppressAutoHyphens/>
        <w:jc w:val="center"/>
        <w:rPr>
          <w:b/>
          <w:sz w:val="24"/>
          <w:szCs w:val="24"/>
          <w:lang w:eastAsia="ar-SA"/>
        </w:rPr>
      </w:pPr>
      <w:r w:rsidRPr="00662BBB">
        <w:rPr>
          <w:b/>
          <w:sz w:val="24"/>
          <w:szCs w:val="24"/>
          <w:lang w:eastAsia="ar-SA"/>
        </w:rPr>
        <w:t>2. Программа Фонда</w:t>
      </w:r>
    </w:p>
    <w:p w:rsidR="00517B15" w:rsidRPr="00662BBB" w:rsidRDefault="00517B15" w:rsidP="00517B15">
      <w:pPr>
        <w:suppressAutoHyphens/>
        <w:ind w:firstLine="709"/>
        <w:jc w:val="both"/>
        <w:rPr>
          <w:sz w:val="24"/>
          <w:szCs w:val="24"/>
          <w:lang w:eastAsia="ar-SA"/>
        </w:rPr>
      </w:pPr>
      <w:r w:rsidRPr="00662BBB">
        <w:rPr>
          <w:sz w:val="24"/>
          <w:szCs w:val="24"/>
          <w:lang w:eastAsia="ar-SA"/>
        </w:rPr>
        <w:t>2.1. Программа Фонда предусматривает предоставление на условиях субсидиарной ответственности Фонда поручительств по обязательствам СМСП по кредитным договорам</w:t>
      </w:r>
      <w:r w:rsidR="005F6646">
        <w:rPr>
          <w:sz w:val="24"/>
          <w:szCs w:val="24"/>
          <w:lang w:eastAsia="ar-SA"/>
        </w:rPr>
        <w:t xml:space="preserve"> (</w:t>
      </w:r>
      <w:r w:rsidRPr="00662BBB">
        <w:rPr>
          <w:sz w:val="24"/>
          <w:szCs w:val="24"/>
          <w:lang w:eastAsia="ar-SA"/>
        </w:rPr>
        <w:t>договорам займа</w:t>
      </w:r>
      <w:r w:rsidR="005F6646">
        <w:rPr>
          <w:sz w:val="24"/>
          <w:szCs w:val="24"/>
          <w:lang w:eastAsia="ar-SA"/>
        </w:rPr>
        <w:t>)</w:t>
      </w:r>
      <w:r w:rsidRPr="00662BBB">
        <w:rPr>
          <w:sz w:val="24"/>
          <w:szCs w:val="24"/>
          <w:lang w:eastAsia="ar-SA"/>
        </w:rPr>
        <w:t>.</w:t>
      </w:r>
    </w:p>
    <w:p w:rsidR="00517B15" w:rsidRPr="00662BBB" w:rsidRDefault="00517B15" w:rsidP="00517B15">
      <w:pPr>
        <w:suppressAutoHyphens/>
        <w:ind w:firstLine="709"/>
        <w:jc w:val="both"/>
        <w:rPr>
          <w:sz w:val="24"/>
          <w:szCs w:val="24"/>
          <w:lang w:eastAsia="ar-SA"/>
        </w:rPr>
      </w:pPr>
      <w:r w:rsidRPr="00662BBB">
        <w:rPr>
          <w:sz w:val="24"/>
          <w:szCs w:val="24"/>
          <w:lang w:eastAsia="ar-SA"/>
        </w:rPr>
        <w:t>В этих целях Фондом утверждаются:</w:t>
      </w:r>
    </w:p>
    <w:p w:rsidR="00517B15" w:rsidRPr="00662BBB" w:rsidRDefault="00517B15" w:rsidP="00517B15">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требования к СМСП в Чувашской Республике, которым Фонд предоставляет поручительства;</w:t>
      </w:r>
    </w:p>
    <w:p w:rsidR="00517B15" w:rsidRPr="00662BBB" w:rsidRDefault="00517B15" w:rsidP="00517B15">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ограничение по размеру представляемых Фондом поручительств, как в абсолютном, так и в относительном выражении; </w:t>
      </w:r>
    </w:p>
    <w:p w:rsidR="00517B15" w:rsidRPr="00A6103C" w:rsidRDefault="00517B15" w:rsidP="00517B15">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Порядок </w:t>
      </w:r>
      <w:r w:rsidRPr="00E622F0">
        <w:rPr>
          <w:sz w:val="24"/>
          <w:szCs w:val="24"/>
          <w:lang w:eastAsia="ar-SA"/>
        </w:rPr>
        <w:t xml:space="preserve">предоставления поручительств </w:t>
      </w:r>
      <w:r w:rsidRPr="00D54992">
        <w:rPr>
          <w:sz w:val="24"/>
          <w:szCs w:val="24"/>
        </w:rPr>
        <w:t xml:space="preserve">Автономной некоммерческой организацией </w:t>
      </w:r>
      <w:r w:rsidRPr="00E622F0">
        <w:rPr>
          <w:sz w:val="24"/>
          <w:szCs w:val="24"/>
          <w:lang w:eastAsia="ar-SA"/>
        </w:rPr>
        <w:t>«Гарантийный фонд Чувашской Республики»</w:t>
      </w:r>
      <w:r w:rsidRPr="00E622F0">
        <w:rPr>
          <w:color w:val="000000"/>
          <w:sz w:val="24"/>
          <w:szCs w:val="24"/>
          <w:lang w:eastAsia="ar-SA"/>
        </w:rPr>
        <w:t>;</w:t>
      </w:r>
    </w:p>
    <w:p w:rsidR="00517B15" w:rsidRPr="00E622F0" w:rsidRDefault="00517B15" w:rsidP="00517B15">
      <w:pPr>
        <w:numPr>
          <w:ilvl w:val="0"/>
          <w:numId w:val="43"/>
        </w:numPr>
        <w:tabs>
          <w:tab w:val="left" w:pos="851"/>
        </w:tabs>
        <w:suppressAutoHyphens/>
        <w:ind w:left="0" w:firstLine="709"/>
        <w:jc w:val="both"/>
        <w:rPr>
          <w:sz w:val="24"/>
          <w:szCs w:val="24"/>
          <w:lang w:eastAsia="ar-SA"/>
        </w:rPr>
      </w:pPr>
      <w:r>
        <w:rPr>
          <w:sz w:val="24"/>
          <w:szCs w:val="24"/>
        </w:rPr>
        <w:lastRenderedPageBreak/>
        <w:t xml:space="preserve"> </w:t>
      </w:r>
      <w:r w:rsidR="00E4574F" w:rsidRPr="00D54992">
        <w:rPr>
          <w:sz w:val="24"/>
          <w:szCs w:val="24"/>
        </w:rPr>
        <w:t>Поряд</w:t>
      </w:r>
      <w:r w:rsidR="00E4574F">
        <w:rPr>
          <w:sz w:val="24"/>
          <w:szCs w:val="24"/>
        </w:rPr>
        <w:t>ок</w:t>
      </w:r>
      <w:r w:rsidR="00E4574F" w:rsidRPr="00D54992">
        <w:rPr>
          <w:sz w:val="24"/>
          <w:szCs w:val="24"/>
        </w:rPr>
        <w:t xml:space="preserve"> предоставления</w:t>
      </w:r>
      <w:r w:rsidRPr="00D54992">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r>
        <w:rPr>
          <w:sz w:val="24"/>
          <w:szCs w:val="24"/>
        </w:rPr>
        <w:t>;</w:t>
      </w:r>
    </w:p>
    <w:p w:rsidR="00517B15" w:rsidRPr="00A6103C" w:rsidRDefault="00517B15" w:rsidP="00517B15">
      <w:pPr>
        <w:numPr>
          <w:ilvl w:val="0"/>
          <w:numId w:val="43"/>
        </w:numPr>
        <w:tabs>
          <w:tab w:val="left" w:pos="0"/>
          <w:tab w:val="left" w:pos="993"/>
        </w:tabs>
        <w:suppressAutoHyphens/>
        <w:ind w:left="0" w:firstLine="709"/>
        <w:jc w:val="both"/>
        <w:rPr>
          <w:sz w:val="24"/>
          <w:szCs w:val="24"/>
          <w:lang w:eastAsia="ar-SA"/>
        </w:rPr>
      </w:pPr>
      <w:r w:rsidRPr="00E622F0">
        <w:rPr>
          <w:color w:val="000000"/>
          <w:sz w:val="24"/>
          <w:szCs w:val="24"/>
          <w:lang w:eastAsia="ar-SA"/>
        </w:rPr>
        <w:t xml:space="preserve">Регламент предоставления поручительств </w:t>
      </w:r>
      <w:r w:rsidRPr="00D54992">
        <w:rPr>
          <w:sz w:val="24"/>
          <w:szCs w:val="24"/>
        </w:rPr>
        <w:t>Автономной некоммерческой организацией</w:t>
      </w:r>
      <w:r w:rsidRPr="00E622F0">
        <w:rPr>
          <w:color w:val="000000"/>
          <w:sz w:val="24"/>
          <w:szCs w:val="24"/>
          <w:lang w:eastAsia="ar-SA"/>
        </w:rPr>
        <w:t xml:space="preserve"> «Гарантийный фонд Чувашской Республики» и исполнения обязательств по договорам поручительства;</w:t>
      </w:r>
    </w:p>
    <w:p w:rsidR="00517B15" w:rsidRPr="00E622F0" w:rsidRDefault="00517B15" w:rsidP="00517B15">
      <w:pPr>
        <w:numPr>
          <w:ilvl w:val="0"/>
          <w:numId w:val="43"/>
        </w:numPr>
        <w:tabs>
          <w:tab w:val="left" w:pos="0"/>
          <w:tab w:val="left" w:pos="851"/>
          <w:tab w:val="left" w:pos="993"/>
        </w:tabs>
        <w:suppressAutoHyphens/>
        <w:ind w:left="0" w:firstLine="709"/>
        <w:jc w:val="both"/>
        <w:rPr>
          <w:color w:val="000000"/>
          <w:sz w:val="24"/>
          <w:szCs w:val="24"/>
          <w:lang w:eastAsia="ar-SA"/>
        </w:rPr>
      </w:pPr>
      <w:r w:rsidRPr="00E622F0">
        <w:rPr>
          <w:color w:val="000000"/>
          <w:sz w:val="24"/>
          <w:szCs w:val="24"/>
          <w:lang w:eastAsia="ar-SA"/>
        </w:rPr>
        <w:t xml:space="preserve"> типовая форма договора поручительства (Приложение №2 к Порядку предоставления поручительств </w:t>
      </w:r>
      <w:r w:rsidRPr="00D54992">
        <w:rPr>
          <w:sz w:val="24"/>
          <w:szCs w:val="24"/>
        </w:rPr>
        <w:t xml:space="preserve">Автономной некоммерческой организацией </w:t>
      </w:r>
      <w:r w:rsidRPr="00E622F0">
        <w:rPr>
          <w:color w:val="000000"/>
          <w:sz w:val="24"/>
          <w:szCs w:val="24"/>
          <w:lang w:eastAsia="ar-SA"/>
        </w:rPr>
        <w:t>«Гарантийный фонд Чувашской Республики»).</w:t>
      </w:r>
    </w:p>
    <w:p w:rsidR="00517B15" w:rsidRDefault="00517B15" w:rsidP="00517B15">
      <w:pPr>
        <w:suppressAutoHyphens/>
        <w:jc w:val="center"/>
        <w:rPr>
          <w:b/>
          <w:color w:val="000000"/>
          <w:sz w:val="24"/>
          <w:szCs w:val="24"/>
          <w:lang w:eastAsia="ar-SA"/>
        </w:rPr>
      </w:pPr>
    </w:p>
    <w:p w:rsidR="00517B15" w:rsidRPr="00E622F0" w:rsidRDefault="00517B15" w:rsidP="00517B15">
      <w:pPr>
        <w:suppressAutoHyphens/>
        <w:jc w:val="center"/>
        <w:rPr>
          <w:b/>
          <w:color w:val="000000"/>
          <w:sz w:val="24"/>
          <w:szCs w:val="24"/>
          <w:lang w:eastAsia="ar-SA"/>
        </w:rPr>
      </w:pPr>
      <w:r w:rsidRPr="00E622F0">
        <w:rPr>
          <w:b/>
          <w:color w:val="000000"/>
          <w:sz w:val="24"/>
          <w:szCs w:val="24"/>
          <w:lang w:eastAsia="ar-SA"/>
        </w:rPr>
        <w:t>3. Принципы работы Фонда</w:t>
      </w:r>
    </w:p>
    <w:p w:rsidR="00517B15" w:rsidRDefault="00517B15" w:rsidP="00517B15">
      <w:pPr>
        <w:suppressAutoHyphens/>
        <w:ind w:firstLine="709"/>
        <w:jc w:val="both"/>
        <w:rPr>
          <w:color w:val="000000"/>
          <w:sz w:val="24"/>
          <w:szCs w:val="24"/>
          <w:lang w:eastAsia="ar-SA"/>
        </w:rPr>
      </w:pPr>
      <w:r w:rsidRPr="00E622F0">
        <w:rPr>
          <w:color w:val="000000"/>
          <w:sz w:val="24"/>
          <w:szCs w:val="24"/>
          <w:lang w:eastAsia="ar-SA"/>
        </w:rPr>
        <w:t xml:space="preserve">3.1. Фонд в своей деятельности руководствуется принципами открытости, прозрачности, публичности и конкуренции. </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3.2. Фонд ежеквартально размещает на своем официальном сайте всю документацию, необходимую в соответствии с внутренними нормативными актами Финансовой организации для принятия последним решения о заключении договора поручительства (по письменному запросу Финансовой организации предоставляет на бумажном носителе):</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а) сообщение о размере Фонда, его качественной и количественной структуре (расшифровка всех активов) на конец каждого квартала;</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б) сообщение об объеме выданных Фондом поручительств на конец каждого квартала;</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в) баланс и отчет о прибылях и убытках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 xml:space="preserve">г) сведения о текущих (оставшихся) объемах лимитов Фонда </w:t>
      </w:r>
      <w:r w:rsidR="00A96B40" w:rsidRPr="00E622F0">
        <w:rPr>
          <w:color w:val="000000"/>
          <w:sz w:val="24"/>
          <w:szCs w:val="24"/>
          <w:lang w:eastAsia="ar-SA"/>
        </w:rPr>
        <w:t>по Финансовым</w:t>
      </w:r>
      <w:r w:rsidRPr="00E622F0">
        <w:rPr>
          <w:color w:val="000000"/>
          <w:sz w:val="24"/>
          <w:szCs w:val="24"/>
          <w:lang w:eastAsia="ar-SA"/>
        </w:rPr>
        <w:t xml:space="preserve"> организациям - партнерам.</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В соответствии с Федеральным законом от 06.04.2011 года №63-ФЗ «Об электронной подписи» стороны договорились осуществлять документооборот бухгалтерских документов в электронном виде с использованием квалифицированной электронной цифровой подписи и признать юридическую силу всех электронных документов, если на момент формирования электронной цифровой подписи электронного документа сертификат ключа подписи руководителя организации либо иного уполномоченного лица стороны, направившей документ, является действительным.</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 xml:space="preserve">3.3. Поручительство Фонда </w:t>
      </w:r>
      <w:r w:rsidRPr="00580134">
        <w:rPr>
          <w:color w:val="000000"/>
          <w:sz w:val="24"/>
          <w:szCs w:val="24"/>
          <w:lang w:eastAsia="ar-SA"/>
        </w:rPr>
        <w:t>предоставляется в качестве обеспечения исполнения обязательств СМСП, «самозанятых» при соблюдении условий по обеспечению кредитных договор</w:t>
      </w:r>
      <w:r>
        <w:rPr>
          <w:color w:val="000000"/>
          <w:sz w:val="24"/>
          <w:szCs w:val="24"/>
          <w:lang w:eastAsia="ar-SA"/>
        </w:rPr>
        <w:t xml:space="preserve">ов </w:t>
      </w:r>
      <w:r w:rsidR="005F6646">
        <w:rPr>
          <w:color w:val="000000"/>
          <w:sz w:val="24"/>
          <w:szCs w:val="24"/>
          <w:lang w:eastAsia="ar-SA"/>
        </w:rPr>
        <w:t xml:space="preserve">(договоров займа) </w:t>
      </w:r>
      <w:r>
        <w:rPr>
          <w:color w:val="000000"/>
          <w:sz w:val="24"/>
          <w:szCs w:val="24"/>
          <w:lang w:eastAsia="ar-SA"/>
        </w:rPr>
        <w:t>в соответствии с внутренними нормативными документами Фонда.</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 xml:space="preserve">3.4. </w:t>
      </w:r>
      <w:r w:rsidRPr="00E622F0">
        <w:rPr>
          <w:bCs/>
          <w:sz w:val="24"/>
          <w:szCs w:val="24"/>
        </w:rPr>
        <w:t xml:space="preserve">Ответственность </w:t>
      </w:r>
      <w:r w:rsidR="005F6646">
        <w:rPr>
          <w:bCs/>
          <w:sz w:val="24"/>
          <w:szCs w:val="24"/>
        </w:rPr>
        <w:t>Фонда</w:t>
      </w:r>
      <w:r w:rsidRPr="00E622F0">
        <w:rPr>
          <w:bCs/>
          <w:sz w:val="24"/>
          <w:szCs w:val="24"/>
        </w:rPr>
        <w:t xml:space="preserve"> перед Финансовой организацией по кредитному </w:t>
      </w:r>
      <w:r w:rsidRPr="00580134">
        <w:rPr>
          <w:color w:val="000000"/>
          <w:sz w:val="24"/>
          <w:szCs w:val="24"/>
          <w:lang w:eastAsia="ar-SA"/>
        </w:rPr>
        <w:t xml:space="preserve">договору </w:t>
      </w:r>
      <w:r w:rsidR="005F6646">
        <w:rPr>
          <w:color w:val="000000"/>
          <w:sz w:val="24"/>
          <w:szCs w:val="24"/>
          <w:lang w:eastAsia="ar-SA"/>
        </w:rPr>
        <w:t xml:space="preserve">(договору займа) </w:t>
      </w:r>
      <w:r w:rsidRPr="00580134">
        <w:rPr>
          <w:color w:val="000000"/>
          <w:sz w:val="24"/>
          <w:szCs w:val="24"/>
          <w:lang w:eastAsia="ar-SA"/>
        </w:rPr>
        <w:t xml:space="preserve">является субсидиарной. </w:t>
      </w:r>
    </w:p>
    <w:p w:rsidR="00517B15" w:rsidRPr="00580134" w:rsidRDefault="00517B15" w:rsidP="00517B15">
      <w:pPr>
        <w:suppressAutoHyphens/>
        <w:ind w:firstLine="709"/>
        <w:jc w:val="both"/>
        <w:rPr>
          <w:color w:val="000000"/>
          <w:sz w:val="24"/>
          <w:szCs w:val="24"/>
          <w:lang w:eastAsia="ar-SA"/>
        </w:rPr>
      </w:pPr>
      <w:r w:rsidRPr="00580134">
        <w:rPr>
          <w:color w:val="000000"/>
          <w:sz w:val="24"/>
          <w:szCs w:val="24"/>
          <w:lang w:eastAsia="ar-SA"/>
        </w:rPr>
        <w:t xml:space="preserve">При этом ответственность </w:t>
      </w:r>
      <w:r w:rsidR="005F6646">
        <w:rPr>
          <w:color w:val="000000"/>
          <w:sz w:val="24"/>
          <w:szCs w:val="24"/>
          <w:lang w:eastAsia="ar-SA"/>
        </w:rPr>
        <w:t>Фонда</w:t>
      </w:r>
      <w:r w:rsidRPr="00580134">
        <w:rPr>
          <w:color w:val="000000"/>
          <w:sz w:val="24"/>
          <w:szCs w:val="24"/>
          <w:lang w:eastAsia="ar-SA"/>
        </w:rPr>
        <w:t xml:space="preserve"> по договору поручительства ограничена 70% от суммы неисполненных СМСП обязательств по заключенному кредитному договору</w:t>
      </w:r>
      <w:r w:rsidR="005F6646">
        <w:rPr>
          <w:color w:val="000000"/>
          <w:sz w:val="24"/>
          <w:szCs w:val="24"/>
          <w:lang w:eastAsia="ar-SA"/>
        </w:rPr>
        <w:t xml:space="preserve"> (договору займа)</w:t>
      </w:r>
      <w:r>
        <w:rPr>
          <w:color w:val="000000"/>
          <w:sz w:val="24"/>
          <w:szCs w:val="24"/>
          <w:lang w:eastAsia="ar-SA"/>
        </w:rPr>
        <w:t xml:space="preserve"> н</w:t>
      </w:r>
      <w:r w:rsidRPr="00580134">
        <w:rPr>
          <w:color w:val="000000"/>
          <w:sz w:val="24"/>
          <w:szCs w:val="24"/>
          <w:lang w:eastAsia="ar-SA"/>
        </w:rPr>
        <w:t>а момент возникновения просроченной задолженности.</w:t>
      </w:r>
    </w:p>
    <w:p w:rsidR="00517B15" w:rsidRPr="00580134" w:rsidRDefault="00A96B40" w:rsidP="00517B15">
      <w:pPr>
        <w:suppressAutoHyphens/>
        <w:ind w:firstLine="709"/>
        <w:jc w:val="both"/>
        <w:rPr>
          <w:color w:val="000000"/>
          <w:sz w:val="24"/>
          <w:szCs w:val="24"/>
          <w:lang w:eastAsia="ar-SA"/>
        </w:rPr>
      </w:pPr>
      <w:r w:rsidRPr="00580134">
        <w:rPr>
          <w:color w:val="000000"/>
          <w:sz w:val="24"/>
          <w:szCs w:val="24"/>
          <w:lang w:eastAsia="ar-SA"/>
        </w:rPr>
        <w:t>В отношении СМСП,</w:t>
      </w:r>
      <w:r w:rsidR="00517B15" w:rsidRPr="00580134">
        <w:rPr>
          <w:color w:val="000000"/>
          <w:sz w:val="24"/>
          <w:szCs w:val="24"/>
          <w:lang w:eastAsia="ar-SA"/>
        </w:rPr>
        <w:t xml:space="preserve"> осуществляющего деятельность на </w:t>
      </w:r>
      <w:proofErr w:type="gramStart"/>
      <w:r w:rsidR="00517B15" w:rsidRPr="00580134">
        <w:rPr>
          <w:color w:val="000000"/>
          <w:sz w:val="24"/>
          <w:szCs w:val="24"/>
          <w:lang w:eastAsia="ar-SA"/>
        </w:rPr>
        <w:t>территории</w:t>
      </w:r>
      <w:proofErr w:type="gramEnd"/>
      <w:r w:rsidR="00041951">
        <w:rPr>
          <w:color w:val="000000"/>
          <w:sz w:val="24"/>
          <w:szCs w:val="24"/>
          <w:lang w:eastAsia="ar-SA"/>
        </w:rPr>
        <w:t xml:space="preserve"> где</w:t>
      </w:r>
      <w:r w:rsidR="00517B15" w:rsidRPr="00580134">
        <w:rPr>
          <w:color w:val="000000"/>
          <w:sz w:val="24"/>
          <w:szCs w:val="24"/>
          <w:lang w:eastAsia="ar-SA"/>
        </w:rPr>
        <w:t xml:space="preserve"> введен режим повышенной готовности или режим чрезвычайной ситуации ответственность Гарантийного фонда по договору поручительства не может превышать 80% от суммы неисполненных СМСП обязательств по заключенному кредитному договору</w:t>
      </w:r>
      <w:r w:rsidR="005F6646">
        <w:rPr>
          <w:color w:val="000000"/>
          <w:sz w:val="24"/>
          <w:szCs w:val="24"/>
          <w:lang w:eastAsia="ar-SA"/>
        </w:rPr>
        <w:t xml:space="preserve"> (договору займа)</w:t>
      </w:r>
      <w:r w:rsidR="00517B15" w:rsidRPr="00580134">
        <w:rPr>
          <w:color w:val="000000"/>
          <w:sz w:val="24"/>
          <w:szCs w:val="24"/>
          <w:lang w:eastAsia="ar-SA"/>
        </w:rPr>
        <w:t xml:space="preserve">. </w:t>
      </w:r>
    </w:p>
    <w:p w:rsidR="00517B15" w:rsidRPr="00580134" w:rsidRDefault="00517B15" w:rsidP="00517B15">
      <w:pPr>
        <w:suppressAutoHyphens/>
        <w:ind w:firstLine="709"/>
        <w:jc w:val="both"/>
        <w:rPr>
          <w:color w:val="000000"/>
          <w:sz w:val="24"/>
          <w:szCs w:val="24"/>
          <w:lang w:eastAsia="ar-SA"/>
        </w:rPr>
      </w:pPr>
      <w:r w:rsidRPr="00580134">
        <w:rPr>
          <w:color w:val="000000"/>
          <w:sz w:val="24"/>
          <w:szCs w:val="24"/>
          <w:lang w:eastAsia="ar-SA"/>
        </w:rPr>
        <w:t xml:space="preserve">Ответственность </w:t>
      </w:r>
      <w:r w:rsidR="005F6646">
        <w:rPr>
          <w:color w:val="000000"/>
          <w:sz w:val="24"/>
          <w:szCs w:val="24"/>
          <w:lang w:eastAsia="ar-SA"/>
        </w:rPr>
        <w:t xml:space="preserve">Фонда </w:t>
      </w:r>
      <w:r w:rsidRPr="00580134">
        <w:rPr>
          <w:color w:val="000000"/>
          <w:sz w:val="24"/>
          <w:szCs w:val="24"/>
          <w:lang w:eastAsia="ar-SA"/>
        </w:rPr>
        <w:t xml:space="preserve">перед Финансовой организацией по неисполненным обязательствам СМСП по заключенному кредитному договору </w:t>
      </w:r>
      <w:r w:rsidR="005F6646">
        <w:rPr>
          <w:color w:val="000000"/>
          <w:sz w:val="24"/>
          <w:szCs w:val="24"/>
          <w:lang w:eastAsia="ar-SA"/>
        </w:rPr>
        <w:t xml:space="preserve">(договору займа) </w:t>
      </w:r>
      <w:r w:rsidRPr="00580134">
        <w:rPr>
          <w:color w:val="000000"/>
          <w:sz w:val="24"/>
          <w:szCs w:val="24"/>
          <w:lang w:eastAsia="ar-SA"/>
        </w:rPr>
        <w:t>на дату предъявления требования Финансовой организации по такому обязательству, обеспеченному поручительством Фонда, не может превышать 95% от суммы неисполненных обязательств для Фонда при условии, что стоимость залога - прав на объекты интеллектуальной собственности, принадлежащих СМСП подтвержденная отчетом о проведении независимой оценки, превышает размер запрошенного поручительства Фонда.</w:t>
      </w:r>
    </w:p>
    <w:p w:rsidR="00517B15" w:rsidRPr="00E622F0" w:rsidRDefault="00517B15" w:rsidP="00517B15">
      <w:pPr>
        <w:suppressAutoHyphens/>
        <w:ind w:firstLine="709"/>
        <w:jc w:val="both"/>
        <w:rPr>
          <w:bCs/>
          <w:sz w:val="24"/>
          <w:szCs w:val="24"/>
          <w:lang w:eastAsia="ar-SA"/>
        </w:rPr>
      </w:pPr>
      <w:r w:rsidRPr="00580134">
        <w:rPr>
          <w:color w:val="000000"/>
          <w:sz w:val="24"/>
          <w:szCs w:val="24"/>
          <w:lang w:eastAsia="ar-SA"/>
        </w:rPr>
        <w:lastRenderedPageBreak/>
        <w:t>Ответственность</w:t>
      </w:r>
      <w:r w:rsidRPr="00E622F0">
        <w:rPr>
          <w:bCs/>
          <w:sz w:val="24"/>
          <w:szCs w:val="24"/>
          <w:lang w:eastAsia="ar-SA"/>
        </w:rPr>
        <w:t xml:space="preserve"> </w:t>
      </w:r>
      <w:r w:rsidR="005F6646">
        <w:rPr>
          <w:bCs/>
          <w:sz w:val="24"/>
          <w:szCs w:val="24"/>
          <w:lang w:eastAsia="ar-SA"/>
        </w:rPr>
        <w:t>Фонда</w:t>
      </w:r>
      <w:r w:rsidRPr="00E622F0">
        <w:rPr>
          <w:bCs/>
          <w:sz w:val="24"/>
          <w:szCs w:val="24"/>
          <w:lang w:eastAsia="ar-SA"/>
        </w:rPr>
        <w:t xml:space="preserve"> уменьшается по мере исполнения СМСП и (или) третьими лицами обязательств по кредитному договору</w:t>
      </w:r>
      <w:r w:rsidR="005F6646">
        <w:rPr>
          <w:bCs/>
          <w:sz w:val="24"/>
          <w:szCs w:val="24"/>
          <w:lang w:eastAsia="ar-SA"/>
        </w:rPr>
        <w:t xml:space="preserve"> </w:t>
      </w:r>
      <w:r w:rsidR="005F6646">
        <w:rPr>
          <w:color w:val="000000"/>
          <w:sz w:val="24"/>
          <w:szCs w:val="24"/>
          <w:lang w:eastAsia="ar-SA"/>
        </w:rPr>
        <w:t>(договору займа)</w:t>
      </w:r>
      <w:r w:rsidRPr="00E622F0">
        <w:rPr>
          <w:bCs/>
          <w:sz w:val="24"/>
          <w:szCs w:val="24"/>
          <w:lang w:eastAsia="ar-SA"/>
        </w:rPr>
        <w:t>.</w:t>
      </w:r>
    </w:p>
    <w:p w:rsidR="00517B15" w:rsidRPr="00E622F0" w:rsidRDefault="00517B15" w:rsidP="00517B15">
      <w:pPr>
        <w:suppressAutoHyphens/>
        <w:ind w:firstLine="709"/>
        <w:jc w:val="both"/>
        <w:rPr>
          <w:color w:val="000000"/>
          <w:sz w:val="24"/>
          <w:szCs w:val="24"/>
          <w:lang w:eastAsia="ar-SA"/>
        </w:rPr>
      </w:pPr>
    </w:p>
    <w:p w:rsidR="00517B15" w:rsidRPr="00E622F0" w:rsidRDefault="00517B15" w:rsidP="00517B15">
      <w:pPr>
        <w:suppressAutoHyphens/>
        <w:jc w:val="center"/>
        <w:rPr>
          <w:b/>
          <w:color w:val="000000"/>
          <w:sz w:val="24"/>
          <w:szCs w:val="24"/>
          <w:lang w:eastAsia="ar-SA"/>
        </w:rPr>
      </w:pPr>
      <w:r w:rsidRPr="00E622F0">
        <w:rPr>
          <w:b/>
          <w:color w:val="000000"/>
          <w:sz w:val="24"/>
          <w:szCs w:val="24"/>
          <w:lang w:eastAsia="ar-SA"/>
        </w:rPr>
        <w:t>4. Обязанности Фонда</w:t>
      </w:r>
    </w:p>
    <w:p w:rsidR="00517B15" w:rsidRPr="00E622F0" w:rsidRDefault="00517B15" w:rsidP="00517B15">
      <w:pPr>
        <w:suppressAutoHyphens/>
        <w:ind w:firstLine="709"/>
        <w:jc w:val="both"/>
        <w:rPr>
          <w:color w:val="000000"/>
          <w:sz w:val="24"/>
          <w:szCs w:val="24"/>
          <w:lang w:eastAsia="ar-SA"/>
        </w:rPr>
      </w:pPr>
      <w:r>
        <w:rPr>
          <w:color w:val="000000"/>
          <w:sz w:val="24"/>
          <w:szCs w:val="24"/>
          <w:lang w:eastAsia="ar-SA"/>
        </w:rPr>
        <w:t xml:space="preserve">4.1. </w:t>
      </w:r>
      <w:r w:rsidRPr="00E622F0">
        <w:rPr>
          <w:color w:val="000000"/>
          <w:sz w:val="24"/>
          <w:szCs w:val="24"/>
          <w:lang w:eastAsia="ar-SA"/>
        </w:rPr>
        <w:t>Фонд обязуется:</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обеспечить единые принципы участия Финансовых организаций-партнеров в Программе Фонда;</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проводить активную политику по информированию </w:t>
      </w:r>
      <w:r w:rsidRPr="00E622F0">
        <w:rPr>
          <w:bCs/>
          <w:sz w:val="24"/>
          <w:szCs w:val="24"/>
          <w:lang w:eastAsia="ar-SA"/>
        </w:rPr>
        <w:t>СМСП</w:t>
      </w:r>
      <w:r w:rsidRPr="00E622F0">
        <w:rPr>
          <w:color w:val="000000"/>
          <w:sz w:val="24"/>
          <w:szCs w:val="24"/>
          <w:lang w:eastAsia="ar-SA"/>
        </w:rPr>
        <w:t xml:space="preserve"> Чувашской Республики о программе Фонда;</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по заявлениям </w:t>
      </w:r>
      <w:r w:rsidRPr="00E622F0">
        <w:rPr>
          <w:bCs/>
          <w:color w:val="000000"/>
          <w:sz w:val="24"/>
          <w:szCs w:val="24"/>
          <w:lang w:eastAsia="ar-SA"/>
        </w:rPr>
        <w:t>СМСП</w:t>
      </w:r>
      <w:r w:rsidRPr="00E622F0">
        <w:rPr>
          <w:color w:val="000000"/>
          <w:sz w:val="24"/>
          <w:szCs w:val="24"/>
          <w:lang w:eastAsia="ar-SA"/>
        </w:rPr>
        <w:t xml:space="preserve"> предоставлять поручительство Фонда в рамках объема поручительств, установленного на Финансовую организацию, </w:t>
      </w:r>
      <w:r w:rsidRPr="00E622F0">
        <w:rPr>
          <w:bCs/>
          <w:sz w:val="24"/>
          <w:szCs w:val="24"/>
          <w:lang w:eastAsia="ar-SA"/>
        </w:rPr>
        <w:t>СМСП</w:t>
      </w:r>
      <w:r w:rsidRPr="00E622F0">
        <w:rPr>
          <w:color w:val="000000"/>
          <w:sz w:val="24"/>
          <w:szCs w:val="24"/>
          <w:lang w:eastAsia="ar-SA"/>
        </w:rPr>
        <w:t>, удовлетворяющим предъявляемым к ним критериям;</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использовать ссылки на Финансовую организацию при реализации политики по информированию </w:t>
      </w:r>
      <w:r w:rsidRPr="00E622F0">
        <w:rPr>
          <w:bCs/>
          <w:sz w:val="24"/>
          <w:szCs w:val="24"/>
          <w:lang w:eastAsia="ar-SA"/>
        </w:rPr>
        <w:t>СМСП</w:t>
      </w:r>
      <w:r w:rsidRPr="00E622F0">
        <w:rPr>
          <w:color w:val="000000"/>
          <w:sz w:val="24"/>
          <w:szCs w:val="24"/>
          <w:lang w:eastAsia="ar-SA"/>
        </w:rPr>
        <w:t xml:space="preserve"> Чувашской Республики о программе Фонда, в т.ч. обеспечить доступ к перечню Финансовых организаций-партнеров Фонда на сайте Фонда, помещениях Фонда и других общественных местах;</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привлекать специалистов Финансов</w:t>
      </w:r>
      <w:r>
        <w:rPr>
          <w:color w:val="000000"/>
          <w:sz w:val="24"/>
          <w:szCs w:val="24"/>
          <w:lang w:eastAsia="ar-SA"/>
        </w:rPr>
        <w:t>ой</w:t>
      </w:r>
      <w:r w:rsidRPr="00E622F0">
        <w:rPr>
          <w:color w:val="000000"/>
          <w:sz w:val="24"/>
          <w:szCs w:val="24"/>
          <w:lang w:eastAsia="ar-SA"/>
        </w:rPr>
        <w:t xml:space="preserve"> организаци</w:t>
      </w:r>
      <w:r>
        <w:rPr>
          <w:color w:val="000000"/>
          <w:sz w:val="24"/>
          <w:szCs w:val="24"/>
          <w:lang w:eastAsia="ar-SA"/>
        </w:rPr>
        <w:t>и</w:t>
      </w:r>
      <w:r w:rsidRPr="00E622F0">
        <w:rPr>
          <w:color w:val="000000"/>
          <w:sz w:val="24"/>
          <w:szCs w:val="24"/>
          <w:lang w:eastAsia="ar-SA"/>
        </w:rPr>
        <w:t>-партнеров для разработки новых редакций документов, регламентирующих деятельность Фонда и его взаимодействие с Финансовыми организациями;</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привлекать специалистов Финансов</w:t>
      </w:r>
      <w:r>
        <w:rPr>
          <w:color w:val="000000"/>
          <w:sz w:val="24"/>
          <w:szCs w:val="24"/>
          <w:lang w:eastAsia="ar-SA"/>
        </w:rPr>
        <w:t>ой</w:t>
      </w:r>
      <w:r w:rsidRPr="00E622F0">
        <w:rPr>
          <w:color w:val="000000"/>
          <w:sz w:val="24"/>
          <w:szCs w:val="24"/>
          <w:lang w:eastAsia="ar-SA"/>
        </w:rPr>
        <w:t xml:space="preserve"> организации к разработке документов, необходимых для реализации настоящего Соглашения и их редакций;</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своевременно информировать Финансовую организацию-партнер</w:t>
      </w:r>
      <w:r>
        <w:rPr>
          <w:color w:val="000000"/>
          <w:sz w:val="24"/>
          <w:szCs w:val="24"/>
          <w:lang w:eastAsia="ar-SA"/>
        </w:rPr>
        <w:t>а</w:t>
      </w:r>
      <w:r w:rsidRPr="00E622F0">
        <w:rPr>
          <w:color w:val="000000"/>
          <w:sz w:val="24"/>
          <w:szCs w:val="24"/>
          <w:lang w:eastAsia="ar-SA"/>
        </w:rPr>
        <w:t xml:space="preserve"> об </w:t>
      </w:r>
      <w:r w:rsidRPr="00E622F0">
        <w:rPr>
          <w:sz w:val="24"/>
          <w:szCs w:val="24"/>
          <w:lang w:eastAsia="ar-SA"/>
        </w:rPr>
        <w:t>утвержденных Фондом документах, регламентирующих взаимодействие Сторон</w:t>
      </w:r>
      <w:r w:rsidRPr="00E622F0">
        <w:rPr>
          <w:color w:val="000000"/>
          <w:sz w:val="24"/>
          <w:szCs w:val="24"/>
          <w:lang w:eastAsia="ar-SA"/>
        </w:rPr>
        <w:t xml:space="preserve"> в рамках настоящего Соглашения</w:t>
      </w:r>
      <w:r>
        <w:rPr>
          <w:color w:val="000000"/>
          <w:sz w:val="24"/>
          <w:szCs w:val="24"/>
          <w:lang w:eastAsia="ar-SA"/>
        </w:rPr>
        <w:t>, а также об изменениях в них;</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предоставлять по письменному запросу Финансовой организации документацию, необходимую для принятия последним решения о заключении договора поручительства, а также для оценки финансового состояния Фонда как поручителя.</w:t>
      </w:r>
    </w:p>
    <w:p w:rsidR="00517B15" w:rsidRPr="00E622F0" w:rsidRDefault="00517B15" w:rsidP="00517B15">
      <w:pPr>
        <w:suppressAutoHyphens/>
        <w:jc w:val="center"/>
        <w:rPr>
          <w:b/>
          <w:color w:val="000000"/>
          <w:sz w:val="24"/>
          <w:szCs w:val="24"/>
          <w:lang w:eastAsia="ar-SA"/>
        </w:rPr>
      </w:pPr>
    </w:p>
    <w:p w:rsidR="00517B15" w:rsidRPr="00E622F0" w:rsidRDefault="00517B15" w:rsidP="00517B15">
      <w:pPr>
        <w:suppressAutoHyphens/>
        <w:jc w:val="center"/>
        <w:rPr>
          <w:b/>
          <w:color w:val="000000"/>
          <w:sz w:val="24"/>
          <w:szCs w:val="24"/>
          <w:lang w:eastAsia="ar-SA"/>
        </w:rPr>
      </w:pPr>
      <w:r w:rsidRPr="00E622F0">
        <w:rPr>
          <w:b/>
          <w:color w:val="000000"/>
          <w:sz w:val="24"/>
          <w:szCs w:val="24"/>
          <w:lang w:eastAsia="ar-SA"/>
        </w:rPr>
        <w:t>5. Обязанности Финансовой организации</w:t>
      </w:r>
    </w:p>
    <w:p w:rsidR="00517B15" w:rsidRPr="00E622F0" w:rsidRDefault="00517B15" w:rsidP="00517B15">
      <w:pPr>
        <w:suppressAutoHyphens/>
        <w:ind w:firstLine="709"/>
        <w:jc w:val="both"/>
        <w:rPr>
          <w:color w:val="000000"/>
          <w:sz w:val="24"/>
          <w:szCs w:val="24"/>
          <w:lang w:eastAsia="ar-SA"/>
        </w:rPr>
      </w:pPr>
      <w:r>
        <w:rPr>
          <w:color w:val="000000"/>
          <w:sz w:val="24"/>
          <w:szCs w:val="24"/>
          <w:lang w:eastAsia="ar-SA"/>
        </w:rPr>
        <w:t xml:space="preserve">5.1. </w:t>
      </w:r>
      <w:r w:rsidRPr="00E622F0">
        <w:rPr>
          <w:color w:val="000000"/>
          <w:sz w:val="24"/>
          <w:szCs w:val="24"/>
          <w:lang w:eastAsia="ar-SA"/>
        </w:rPr>
        <w:t>Финансовая организация обязуется:</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обеспечить выдачу кредитов </w:t>
      </w:r>
      <w:r w:rsidRPr="00E622F0">
        <w:rPr>
          <w:bCs/>
          <w:sz w:val="24"/>
          <w:szCs w:val="24"/>
          <w:lang w:eastAsia="ar-SA"/>
        </w:rPr>
        <w:t>СМСП</w:t>
      </w:r>
      <w:r>
        <w:rPr>
          <w:bCs/>
          <w:sz w:val="24"/>
          <w:szCs w:val="24"/>
          <w:lang w:eastAsia="ar-SA"/>
        </w:rPr>
        <w:t xml:space="preserve"> </w:t>
      </w:r>
      <w:r w:rsidRPr="00E622F0">
        <w:rPr>
          <w:color w:val="000000"/>
          <w:sz w:val="24"/>
          <w:szCs w:val="24"/>
          <w:lang w:eastAsia="ar-SA"/>
        </w:rPr>
        <w:t>по Программе Фонда;</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оказывать информационную и консультационную поддержку </w:t>
      </w:r>
      <w:r w:rsidRPr="00E622F0">
        <w:rPr>
          <w:bCs/>
          <w:sz w:val="24"/>
          <w:szCs w:val="24"/>
          <w:lang w:eastAsia="ar-SA"/>
        </w:rPr>
        <w:t>СМСП</w:t>
      </w:r>
      <w:r w:rsidRPr="00E622F0">
        <w:rPr>
          <w:color w:val="000000"/>
          <w:sz w:val="24"/>
          <w:szCs w:val="24"/>
          <w:lang w:eastAsia="ar-SA"/>
        </w:rPr>
        <w:t xml:space="preserve"> в определении предпочтительных форм финансирования проектов и текущей деятельности;</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информировать </w:t>
      </w:r>
      <w:r w:rsidRPr="00E622F0">
        <w:rPr>
          <w:bCs/>
          <w:sz w:val="24"/>
          <w:szCs w:val="24"/>
          <w:lang w:eastAsia="ar-SA"/>
        </w:rPr>
        <w:t>СМСП</w:t>
      </w:r>
      <w:r w:rsidRPr="00E622F0">
        <w:rPr>
          <w:color w:val="000000"/>
          <w:sz w:val="24"/>
          <w:szCs w:val="24"/>
          <w:lang w:eastAsia="ar-SA"/>
        </w:rPr>
        <w:t xml:space="preserve"> Чувашской Республики о Программе Фонда, а также оказывать им консультационную поддержку по Программе Фонда;</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обеспечить комплексное обслуживание </w:t>
      </w:r>
      <w:r w:rsidRPr="00E622F0">
        <w:rPr>
          <w:bCs/>
          <w:sz w:val="24"/>
          <w:szCs w:val="24"/>
          <w:lang w:eastAsia="ar-SA"/>
        </w:rPr>
        <w:t>СМСП</w:t>
      </w:r>
      <w:r w:rsidRPr="00E622F0">
        <w:rPr>
          <w:color w:val="000000"/>
          <w:sz w:val="24"/>
          <w:szCs w:val="24"/>
          <w:lang w:eastAsia="ar-SA"/>
        </w:rPr>
        <w:t xml:space="preserve">, создание условий и организационную поддержку для внедрения перспективных продуктов и технологий обслуживания </w:t>
      </w:r>
      <w:r w:rsidRPr="00E622F0">
        <w:rPr>
          <w:bCs/>
          <w:sz w:val="24"/>
          <w:szCs w:val="24"/>
          <w:lang w:eastAsia="ar-SA"/>
        </w:rPr>
        <w:t>СМСП</w:t>
      </w:r>
      <w:r w:rsidRPr="00E622F0">
        <w:rPr>
          <w:color w:val="000000"/>
          <w:sz w:val="24"/>
          <w:szCs w:val="24"/>
          <w:lang w:eastAsia="ar-SA"/>
        </w:rPr>
        <w:t>;</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участвовать в деятельности по выработке предложений, направленных на повышение эффективности деятельности Фонда и Финансовых организаций-партнеров Фонда;</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предоставлять Фонду ежеквартально, не позднее 15 (Пятнадцатого) числа месяца, следующего за отчетным кварталом, следующую информацию:</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а) об объеме кредитов, выданных под поручительство Фонда за прошедший период (квартал);</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 xml:space="preserve">б) об общем объеме кредитов, выданных Финансовой организацией по программе кредитования </w:t>
      </w:r>
      <w:r w:rsidRPr="00E622F0">
        <w:rPr>
          <w:bCs/>
          <w:sz w:val="24"/>
          <w:szCs w:val="24"/>
          <w:lang w:eastAsia="ar-SA"/>
        </w:rPr>
        <w:t>СМСП</w:t>
      </w:r>
      <w:r w:rsidRPr="00E622F0">
        <w:rPr>
          <w:color w:val="000000"/>
          <w:sz w:val="24"/>
          <w:szCs w:val="24"/>
          <w:lang w:eastAsia="ar-SA"/>
        </w:rPr>
        <w:t xml:space="preserve"> Чувашской Республики за отчетный квартал;</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 xml:space="preserve">в) об общем количестве Заемщиков, получивших кредиты по программе кредитования </w:t>
      </w:r>
      <w:r w:rsidRPr="00E622F0">
        <w:rPr>
          <w:bCs/>
          <w:sz w:val="24"/>
          <w:szCs w:val="24"/>
          <w:lang w:eastAsia="ar-SA"/>
        </w:rPr>
        <w:t>СМСП</w:t>
      </w:r>
      <w:r w:rsidRPr="00E622F0">
        <w:rPr>
          <w:color w:val="000000"/>
          <w:sz w:val="24"/>
          <w:szCs w:val="24"/>
          <w:lang w:eastAsia="ar-SA"/>
        </w:rPr>
        <w:t xml:space="preserve"> на территории Чувашской Республики за прошедший период (квартал);</w:t>
      </w:r>
    </w:p>
    <w:p w:rsidR="00517B15" w:rsidRPr="00E622F0" w:rsidRDefault="00517B15" w:rsidP="00517B15">
      <w:pPr>
        <w:suppressAutoHyphens/>
        <w:ind w:firstLine="709"/>
        <w:jc w:val="both"/>
        <w:rPr>
          <w:color w:val="000000"/>
          <w:sz w:val="24"/>
          <w:szCs w:val="24"/>
          <w:lang w:eastAsia="ar-SA"/>
        </w:rPr>
      </w:pPr>
      <w:r w:rsidRPr="00E622F0">
        <w:rPr>
          <w:color w:val="000000"/>
          <w:sz w:val="24"/>
          <w:szCs w:val="24"/>
          <w:lang w:eastAsia="ar-SA"/>
        </w:rPr>
        <w:t>г) об общем объеме просроченных и неисполненных Заемщиками обязательств по кредитным договорам</w:t>
      </w:r>
      <w:r w:rsidR="005F6646">
        <w:rPr>
          <w:color w:val="000000"/>
          <w:sz w:val="24"/>
          <w:szCs w:val="24"/>
          <w:lang w:eastAsia="ar-SA"/>
        </w:rPr>
        <w:t xml:space="preserve"> (договорам займа)</w:t>
      </w:r>
      <w:r w:rsidRPr="00E622F0">
        <w:rPr>
          <w:color w:val="000000"/>
          <w:sz w:val="24"/>
          <w:szCs w:val="24"/>
          <w:lang w:eastAsia="ar-SA"/>
        </w:rPr>
        <w:t>, заключенным под поручительство Фонда.</w:t>
      </w:r>
    </w:p>
    <w:p w:rsidR="00517B15" w:rsidRPr="00E622F0" w:rsidRDefault="00517B15" w:rsidP="00517B15">
      <w:pPr>
        <w:numPr>
          <w:ilvl w:val="0"/>
          <w:numId w:val="46"/>
        </w:numPr>
        <w:suppressAutoHyphens/>
        <w:ind w:left="0" w:firstLine="709"/>
        <w:jc w:val="both"/>
        <w:rPr>
          <w:color w:val="000000"/>
          <w:sz w:val="24"/>
          <w:szCs w:val="24"/>
          <w:lang w:eastAsia="ar-SA"/>
        </w:rPr>
      </w:pPr>
      <w:r w:rsidRPr="00E622F0">
        <w:rPr>
          <w:color w:val="000000"/>
          <w:sz w:val="24"/>
          <w:szCs w:val="24"/>
          <w:lang w:eastAsia="ar-SA"/>
        </w:rPr>
        <w:t xml:space="preserve">осуществлять мониторинг финансового состояния Заемщика согласно внутренним нормативным документам Финансовой организации в течение действия </w:t>
      </w:r>
      <w:r w:rsidRPr="00E622F0">
        <w:rPr>
          <w:color w:val="000000"/>
          <w:sz w:val="24"/>
          <w:szCs w:val="24"/>
          <w:lang w:eastAsia="ar-SA"/>
        </w:rPr>
        <w:lastRenderedPageBreak/>
        <w:t>кредитного договора</w:t>
      </w:r>
      <w:r w:rsidR="005F6646">
        <w:rPr>
          <w:color w:val="000000"/>
          <w:sz w:val="24"/>
          <w:szCs w:val="24"/>
          <w:lang w:eastAsia="ar-SA"/>
        </w:rPr>
        <w:t xml:space="preserve"> (договора займа)</w:t>
      </w:r>
      <w:r w:rsidRPr="00E622F0">
        <w:rPr>
          <w:color w:val="000000"/>
          <w:sz w:val="24"/>
          <w:szCs w:val="24"/>
          <w:lang w:eastAsia="ar-SA"/>
        </w:rPr>
        <w:t xml:space="preserve">, ежегодно предоставлять информацию о результатах мониторинга в Фонд; </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принимать по просьбе Фонда участие в разработке документов, регламентирующих взаимодействие Фонда с Финансовыми организациями-партнерами, а также документов необходимых для реализации настоящего Соглашения и их редакций;</w:t>
      </w:r>
    </w:p>
    <w:p w:rsidR="00517B15" w:rsidRPr="004D4F9D" w:rsidRDefault="00517B15" w:rsidP="00517B15">
      <w:pPr>
        <w:numPr>
          <w:ilvl w:val="0"/>
          <w:numId w:val="43"/>
        </w:numPr>
        <w:tabs>
          <w:tab w:val="left" w:pos="851"/>
        </w:tabs>
        <w:suppressAutoHyphens/>
        <w:ind w:left="0" w:firstLine="709"/>
        <w:jc w:val="both"/>
        <w:rPr>
          <w:sz w:val="24"/>
          <w:szCs w:val="24"/>
          <w:lang w:eastAsia="ar-SA"/>
        </w:rPr>
      </w:pPr>
      <w:r w:rsidRPr="004D4F9D">
        <w:rPr>
          <w:color w:val="000000"/>
          <w:sz w:val="24"/>
          <w:szCs w:val="24"/>
          <w:lang w:eastAsia="ar-SA"/>
        </w:rPr>
        <w:t xml:space="preserve">при выдаче кредитов </w:t>
      </w:r>
      <w:r w:rsidRPr="004D4F9D">
        <w:rPr>
          <w:bCs/>
          <w:sz w:val="24"/>
          <w:szCs w:val="24"/>
          <w:lang w:eastAsia="ar-SA"/>
        </w:rPr>
        <w:t>СМСП</w:t>
      </w:r>
      <w:r w:rsidRPr="004D4F9D">
        <w:rPr>
          <w:color w:val="000000"/>
          <w:sz w:val="24"/>
          <w:szCs w:val="24"/>
          <w:lang w:eastAsia="ar-SA"/>
        </w:rPr>
        <w:t xml:space="preserve"> по Программе Фонда оценивать финансовое состояние Заемщика на основе предоставленных им документов;</w:t>
      </w:r>
    </w:p>
    <w:p w:rsidR="00517B15" w:rsidRPr="004D4F9D" w:rsidRDefault="00517B15" w:rsidP="00517B15">
      <w:pPr>
        <w:numPr>
          <w:ilvl w:val="0"/>
          <w:numId w:val="43"/>
        </w:numPr>
        <w:tabs>
          <w:tab w:val="left" w:pos="851"/>
        </w:tabs>
        <w:suppressAutoHyphens/>
        <w:ind w:left="0" w:firstLine="709"/>
        <w:jc w:val="both"/>
        <w:rPr>
          <w:sz w:val="24"/>
          <w:szCs w:val="24"/>
          <w:lang w:eastAsia="ar-SA"/>
        </w:rPr>
      </w:pPr>
      <w:r w:rsidRPr="004D4F9D">
        <w:rPr>
          <w:color w:val="000000"/>
          <w:sz w:val="24"/>
          <w:szCs w:val="24"/>
          <w:lang w:eastAsia="ar-SA"/>
        </w:rPr>
        <w:t xml:space="preserve">при выдаче кредитов </w:t>
      </w:r>
      <w:r w:rsidRPr="004D4F9D">
        <w:rPr>
          <w:bCs/>
          <w:sz w:val="24"/>
          <w:szCs w:val="24"/>
          <w:lang w:eastAsia="ar-SA"/>
        </w:rPr>
        <w:t>СМСП</w:t>
      </w:r>
      <w:r w:rsidRPr="004D4F9D">
        <w:rPr>
          <w:color w:val="000000"/>
          <w:sz w:val="24"/>
          <w:szCs w:val="24"/>
          <w:lang w:eastAsia="ar-SA"/>
        </w:rPr>
        <w:t xml:space="preserve"> по Программе Фонда заключать с Фондом и получателем поддержки трехсторонний </w:t>
      </w:r>
      <w:r w:rsidRPr="004D4F9D">
        <w:rPr>
          <w:sz w:val="24"/>
          <w:szCs w:val="24"/>
          <w:lang w:eastAsia="ar-SA"/>
        </w:rPr>
        <w:t>договор поручительства, содержащий обязательные условия, установленные внутренними документами Фонда;</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sz w:val="24"/>
          <w:szCs w:val="24"/>
          <w:lang w:eastAsia="ar-SA"/>
        </w:rPr>
        <w:t xml:space="preserve">при выдаче кредитов </w:t>
      </w:r>
      <w:r w:rsidRPr="00E622F0">
        <w:rPr>
          <w:bCs/>
          <w:sz w:val="24"/>
          <w:szCs w:val="24"/>
          <w:lang w:eastAsia="ar-SA"/>
        </w:rPr>
        <w:t>СМСП</w:t>
      </w:r>
      <w:r w:rsidRPr="00E622F0">
        <w:rPr>
          <w:color w:val="000000"/>
          <w:sz w:val="24"/>
          <w:szCs w:val="24"/>
          <w:lang w:eastAsia="ar-SA"/>
        </w:rPr>
        <w:t xml:space="preserve"> по Программе Фонда соблюдать положения </w:t>
      </w:r>
      <w:r w:rsidRPr="00E622F0">
        <w:rPr>
          <w:sz w:val="24"/>
          <w:szCs w:val="24"/>
          <w:lang w:eastAsia="ar-SA"/>
        </w:rPr>
        <w:t xml:space="preserve">утвержденных </w:t>
      </w:r>
      <w:r w:rsidRPr="00E622F0">
        <w:rPr>
          <w:color w:val="000000"/>
          <w:sz w:val="24"/>
          <w:szCs w:val="24"/>
          <w:lang w:eastAsia="ar-SA"/>
        </w:rPr>
        <w:t>Фондом нормативных документов:</w:t>
      </w:r>
    </w:p>
    <w:p w:rsidR="00517B15" w:rsidRPr="00E622F0" w:rsidRDefault="00517B15" w:rsidP="00517B15">
      <w:pPr>
        <w:suppressAutoHyphens/>
        <w:ind w:firstLine="709"/>
        <w:jc w:val="both"/>
        <w:rPr>
          <w:sz w:val="24"/>
          <w:szCs w:val="24"/>
          <w:lang w:eastAsia="ar-SA"/>
        </w:rPr>
      </w:pPr>
      <w:bookmarkStart w:id="3" w:name="_Hlk121738457"/>
      <w:r w:rsidRPr="00E622F0">
        <w:rPr>
          <w:sz w:val="24"/>
          <w:szCs w:val="24"/>
          <w:lang w:eastAsia="ar-SA"/>
        </w:rPr>
        <w:t xml:space="preserve">а) </w:t>
      </w:r>
      <w:r w:rsidRPr="00E622F0">
        <w:rPr>
          <w:color w:val="000000"/>
          <w:sz w:val="24"/>
          <w:szCs w:val="24"/>
          <w:lang w:eastAsia="ar-SA"/>
        </w:rPr>
        <w:t>Регламент</w:t>
      </w:r>
      <w:r>
        <w:rPr>
          <w:color w:val="000000"/>
          <w:sz w:val="24"/>
          <w:szCs w:val="24"/>
          <w:lang w:eastAsia="ar-SA"/>
        </w:rPr>
        <w:t>а</w:t>
      </w:r>
      <w:r w:rsidRPr="00E622F0">
        <w:rPr>
          <w:color w:val="000000"/>
          <w:sz w:val="24"/>
          <w:szCs w:val="24"/>
          <w:lang w:eastAsia="ar-SA"/>
        </w:rPr>
        <w:t xml:space="preserve"> предоставления поручительств </w:t>
      </w:r>
      <w:r w:rsidRPr="00D54992">
        <w:rPr>
          <w:sz w:val="24"/>
          <w:szCs w:val="24"/>
        </w:rPr>
        <w:t xml:space="preserve">Автономной некоммерческой организацией </w:t>
      </w:r>
      <w:r w:rsidRPr="00E622F0">
        <w:rPr>
          <w:color w:val="000000"/>
          <w:sz w:val="24"/>
          <w:szCs w:val="24"/>
          <w:lang w:eastAsia="ar-SA"/>
        </w:rPr>
        <w:t>«Гарантийный фонд Чувашской Республики» и исполнения обязательств по договорам поручительства</w:t>
      </w:r>
      <w:r w:rsidRPr="00E622F0">
        <w:rPr>
          <w:sz w:val="24"/>
          <w:szCs w:val="24"/>
          <w:lang w:eastAsia="ar-SA"/>
        </w:rPr>
        <w:t>;</w:t>
      </w:r>
    </w:p>
    <w:p w:rsidR="00517B15" w:rsidRDefault="00517B15" w:rsidP="00517B15">
      <w:pPr>
        <w:suppressAutoHyphens/>
        <w:ind w:firstLine="709"/>
        <w:jc w:val="both"/>
        <w:rPr>
          <w:sz w:val="24"/>
          <w:szCs w:val="24"/>
          <w:lang w:eastAsia="ar-SA"/>
        </w:rPr>
      </w:pPr>
      <w:r w:rsidRPr="00E622F0">
        <w:rPr>
          <w:sz w:val="24"/>
          <w:szCs w:val="24"/>
          <w:lang w:eastAsia="ar-SA"/>
        </w:rPr>
        <w:t xml:space="preserve">б) Порядка предоставления поручительств </w:t>
      </w:r>
      <w:r w:rsidRPr="00D54992">
        <w:rPr>
          <w:sz w:val="24"/>
          <w:szCs w:val="24"/>
        </w:rPr>
        <w:t xml:space="preserve">Автономной некоммерческой организацией </w:t>
      </w:r>
      <w:r w:rsidRPr="00E622F0">
        <w:rPr>
          <w:sz w:val="24"/>
          <w:szCs w:val="24"/>
          <w:lang w:eastAsia="ar-SA"/>
        </w:rPr>
        <w:t>«Гарантийный фонд Чувашской Республики»</w:t>
      </w:r>
      <w:r>
        <w:rPr>
          <w:sz w:val="24"/>
          <w:szCs w:val="24"/>
          <w:lang w:eastAsia="ar-SA"/>
        </w:rPr>
        <w:t>;</w:t>
      </w:r>
    </w:p>
    <w:p w:rsidR="00517B15" w:rsidRPr="00E622F0" w:rsidRDefault="00517B15" w:rsidP="00517B15">
      <w:pPr>
        <w:suppressAutoHyphens/>
        <w:ind w:firstLine="709"/>
        <w:jc w:val="both"/>
        <w:rPr>
          <w:sz w:val="24"/>
          <w:szCs w:val="24"/>
          <w:lang w:eastAsia="ar-SA"/>
        </w:rPr>
      </w:pPr>
      <w:r>
        <w:rPr>
          <w:sz w:val="24"/>
          <w:szCs w:val="24"/>
          <w:lang w:eastAsia="ar-SA"/>
        </w:rPr>
        <w:t>в)</w:t>
      </w:r>
      <w:r w:rsidRPr="00A6103C">
        <w:rPr>
          <w:sz w:val="24"/>
          <w:szCs w:val="24"/>
        </w:rPr>
        <w:t xml:space="preserve"> </w:t>
      </w:r>
      <w:r w:rsidR="00E4574F" w:rsidRPr="00D54992">
        <w:rPr>
          <w:sz w:val="24"/>
          <w:szCs w:val="24"/>
        </w:rPr>
        <w:t>Порядк</w:t>
      </w:r>
      <w:r w:rsidR="00E4574F">
        <w:rPr>
          <w:sz w:val="24"/>
          <w:szCs w:val="24"/>
        </w:rPr>
        <w:t>а</w:t>
      </w:r>
      <w:r w:rsidR="00E4574F" w:rsidRPr="00D54992">
        <w:rPr>
          <w:sz w:val="24"/>
          <w:szCs w:val="24"/>
        </w:rPr>
        <w:t xml:space="preserve"> предоставления</w:t>
      </w:r>
      <w:r w:rsidRPr="00D54992">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r w:rsidRPr="00E622F0">
        <w:rPr>
          <w:sz w:val="24"/>
          <w:szCs w:val="24"/>
          <w:lang w:eastAsia="ar-SA"/>
        </w:rPr>
        <w:t>»</w:t>
      </w:r>
      <w:r>
        <w:rPr>
          <w:sz w:val="24"/>
          <w:szCs w:val="24"/>
          <w:lang w:eastAsia="ar-SA"/>
        </w:rPr>
        <w:t>.</w:t>
      </w:r>
    </w:p>
    <w:bookmarkEnd w:id="3"/>
    <w:p w:rsidR="00517B15" w:rsidRPr="00E622F0" w:rsidRDefault="00517B15" w:rsidP="00517B15">
      <w:pPr>
        <w:suppressAutoHyphens/>
        <w:ind w:firstLine="709"/>
        <w:jc w:val="both"/>
        <w:rPr>
          <w:b/>
          <w:color w:val="000000"/>
          <w:sz w:val="24"/>
          <w:szCs w:val="24"/>
          <w:lang w:eastAsia="ar-SA"/>
        </w:rPr>
      </w:pPr>
    </w:p>
    <w:p w:rsidR="00517B15" w:rsidRPr="00E622F0" w:rsidRDefault="00517B15" w:rsidP="00517B15">
      <w:pPr>
        <w:suppressAutoHyphens/>
        <w:jc w:val="center"/>
        <w:rPr>
          <w:b/>
          <w:color w:val="000000"/>
          <w:sz w:val="24"/>
          <w:szCs w:val="24"/>
          <w:lang w:eastAsia="ar-SA"/>
        </w:rPr>
      </w:pPr>
      <w:r w:rsidRPr="00E622F0">
        <w:rPr>
          <w:b/>
          <w:color w:val="000000"/>
          <w:sz w:val="24"/>
          <w:szCs w:val="24"/>
          <w:lang w:eastAsia="ar-SA"/>
        </w:rPr>
        <w:t>6. Общие договоренности</w:t>
      </w:r>
    </w:p>
    <w:p w:rsidR="00517B15" w:rsidRPr="00E622F0" w:rsidRDefault="00517B15" w:rsidP="00517B15">
      <w:pPr>
        <w:suppressAutoHyphens/>
        <w:ind w:firstLine="708"/>
        <w:jc w:val="both"/>
        <w:rPr>
          <w:sz w:val="24"/>
          <w:szCs w:val="24"/>
          <w:lang w:eastAsia="ar-SA"/>
        </w:rPr>
      </w:pPr>
      <w:r>
        <w:rPr>
          <w:sz w:val="24"/>
          <w:szCs w:val="24"/>
          <w:lang w:eastAsia="ar-SA"/>
        </w:rPr>
        <w:t xml:space="preserve">6.1. </w:t>
      </w:r>
      <w:r w:rsidRPr="00E622F0">
        <w:rPr>
          <w:sz w:val="24"/>
          <w:szCs w:val="24"/>
          <w:lang w:eastAsia="ar-SA"/>
        </w:rPr>
        <w:t>Стороны также договорились:</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 сотрудничестве в сфере проведения семинаров и презентаций для </w:t>
      </w:r>
      <w:r w:rsidRPr="00E622F0">
        <w:rPr>
          <w:bCs/>
          <w:sz w:val="24"/>
          <w:szCs w:val="24"/>
          <w:lang w:eastAsia="ar-SA"/>
        </w:rPr>
        <w:t>СМСП</w:t>
      </w:r>
      <w:r w:rsidRPr="00E622F0">
        <w:rPr>
          <w:color w:val="000000"/>
          <w:sz w:val="24"/>
          <w:szCs w:val="24"/>
          <w:lang w:eastAsia="ar-SA"/>
        </w:rPr>
        <w:t xml:space="preserve"> по вопросам управления финансами предприятия, продуктам и технологиям </w:t>
      </w:r>
      <w:r w:rsidR="00E4574F">
        <w:rPr>
          <w:color w:val="000000"/>
          <w:sz w:val="24"/>
          <w:szCs w:val="24"/>
          <w:lang w:eastAsia="ar-SA"/>
        </w:rPr>
        <w:t>финансового</w:t>
      </w:r>
      <w:r w:rsidRPr="00E622F0">
        <w:rPr>
          <w:color w:val="000000"/>
          <w:sz w:val="24"/>
          <w:szCs w:val="24"/>
          <w:lang w:eastAsia="ar-SA"/>
        </w:rPr>
        <w:t xml:space="preserve"> обслуживания;</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 проведении совместных информационных компаний, направленных на информирование </w:t>
      </w:r>
      <w:r w:rsidRPr="00E622F0">
        <w:rPr>
          <w:bCs/>
          <w:sz w:val="24"/>
          <w:szCs w:val="24"/>
          <w:lang w:eastAsia="ar-SA"/>
        </w:rPr>
        <w:t>СМСП</w:t>
      </w:r>
      <w:r w:rsidRPr="00E622F0">
        <w:rPr>
          <w:color w:val="000000"/>
          <w:sz w:val="24"/>
          <w:szCs w:val="24"/>
          <w:lang w:eastAsia="ar-SA"/>
        </w:rPr>
        <w:t xml:space="preserve"> о существующих и новых формах финансовой поддержки </w:t>
      </w:r>
      <w:r w:rsidRPr="00E622F0">
        <w:rPr>
          <w:bCs/>
          <w:sz w:val="24"/>
          <w:szCs w:val="24"/>
          <w:lang w:eastAsia="ar-SA"/>
        </w:rPr>
        <w:t>СМСП</w:t>
      </w:r>
      <w:r w:rsidRPr="00E622F0">
        <w:rPr>
          <w:color w:val="000000"/>
          <w:sz w:val="24"/>
          <w:szCs w:val="24"/>
          <w:lang w:eastAsia="ar-SA"/>
        </w:rPr>
        <w:t>, а также финансовых услугах, направленных на содействие развитию малого, среднего предпринимательства Чувашской Республики;</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 взаимном консультировании по вопросам развития малого и среднего предпринимательства Чувашской Республики; </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об использовании в своей совместной деятельности типовой формы договора поручительства Фонда, изложенной в Приложении №2 к </w:t>
      </w:r>
      <w:r w:rsidRPr="00E622F0">
        <w:rPr>
          <w:sz w:val="24"/>
          <w:szCs w:val="24"/>
          <w:lang w:eastAsia="ar-SA"/>
        </w:rPr>
        <w:t xml:space="preserve">Порядку предоставления поручительств </w:t>
      </w:r>
      <w:r w:rsidRPr="00D54992">
        <w:rPr>
          <w:sz w:val="24"/>
          <w:szCs w:val="24"/>
        </w:rPr>
        <w:t xml:space="preserve">Автономной некоммерческой организацией </w:t>
      </w:r>
      <w:r w:rsidRPr="00E622F0">
        <w:rPr>
          <w:sz w:val="24"/>
          <w:szCs w:val="24"/>
          <w:lang w:eastAsia="ar-SA"/>
        </w:rPr>
        <w:t>«Гарантийный фонд Чувашской Республики»</w:t>
      </w:r>
      <w:r w:rsidRPr="00E622F0">
        <w:rPr>
          <w:color w:val="000000"/>
          <w:sz w:val="24"/>
          <w:szCs w:val="24"/>
          <w:lang w:eastAsia="ar-SA"/>
        </w:rPr>
        <w:t>;</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в рамках выданных поручительств Фонд не отвечает перед Финансовой организацией за исполнение Заемщиком обязательств по кредитному договору</w:t>
      </w:r>
      <w:r w:rsidR="005F6646">
        <w:rPr>
          <w:color w:val="000000"/>
          <w:sz w:val="24"/>
          <w:szCs w:val="24"/>
          <w:lang w:eastAsia="ar-SA"/>
        </w:rPr>
        <w:t xml:space="preserve"> (</w:t>
      </w:r>
      <w:r w:rsidRPr="00E622F0">
        <w:rPr>
          <w:color w:val="000000"/>
          <w:sz w:val="24"/>
          <w:szCs w:val="24"/>
          <w:lang w:eastAsia="ar-SA"/>
        </w:rPr>
        <w:t>договору займа</w:t>
      </w:r>
      <w:r w:rsidR="005F6646">
        <w:rPr>
          <w:color w:val="000000"/>
          <w:sz w:val="24"/>
          <w:szCs w:val="24"/>
          <w:lang w:eastAsia="ar-SA"/>
        </w:rPr>
        <w:t>)</w:t>
      </w:r>
      <w:r w:rsidRPr="00E622F0">
        <w:rPr>
          <w:color w:val="000000"/>
          <w:sz w:val="24"/>
          <w:szCs w:val="24"/>
          <w:lang w:eastAsia="ar-SA"/>
        </w:rPr>
        <w:t xml:space="preserve"> в части уплаты процентов за пользование чужими денежными средствами (ст. 395 ГК РФ), </w:t>
      </w:r>
      <w:r w:rsidRPr="002B398D">
        <w:rPr>
          <w:bCs/>
          <w:sz w:val="24"/>
          <w:szCs w:val="24"/>
        </w:rPr>
        <w:t xml:space="preserve">процентов на сумму долга  за период пользования чужими денежными средствами (ст. 317.1 ГК РФ), </w:t>
      </w:r>
      <w:r w:rsidRPr="00E622F0">
        <w:rPr>
          <w:color w:val="000000"/>
          <w:sz w:val="24"/>
          <w:szCs w:val="24"/>
          <w:lang w:eastAsia="ar-SA"/>
        </w:rPr>
        <w:t>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r w:rsidR="005F6646">
        <w:rPr>
          <w:color w:val="000000"/>
          <w:sz w:val="24"/>
          <w:szCs w:val="24"/>
          <w:lang w:eastAsia="ar-SA"/>
        </w:rPr>
        <w:t xml:space="preserve"> (</w:t>
      </w:r>
      <w:r w:rsidRPr="00E622F0">
        <w:rPr>
          <w:color w:val="000000"/>
          <w:sz w:val="24"/>
          <w:szCs w:val="24"/>
          <w:lang w:eastAsia="ar-SA"/>
        </w:rPr>
        <w:t>договору займа</w:t>
      </w:r>
      <w:r w:rsidR="005F6646">
        <w:rPr>
          <w:color w:val="000000"/>
          <w:sz w:val="24"/>
          <w:szCs w:val="24"/>
          <w:lang w:eastAsia="ar-SA"/>
        </w:rPr>
        <w:t>)</w:t>
      </w:r>
      <w:r w:rsidRPr="00E622F0">
        <w:rPr>
          <w:color w:val="000000"/>
          <w:sz w:val="24"/>
          <w:szCs w:val="24"/>
          <w:lang w:eastAsia="ar-SA"/>
        </w:rPr>
        <w:t>;</w:t>
      </w:r>
    </w:p>
    <w:p w:rsidR="00517B15" w:rsidRPr="00E622F0" w:rsidRDefault="00517B15" w:rsidP="00517B15">
      <w:pPr>
        <w:numPr>
          <w:ilvl w:val="0"/>
          <w:numId w:val="43"/>
        </w:numPr>
        <w:tabs>
          <w:tab w:val="left" w:pos="851"/>
        </w:tabs>
        <w:suppressAutoHyphens/>
        <w:ind w:left="0" w:firstLine="709"/>
        <w:jc w:val="both"/>
        <w:rPr>
          <w:color w:val="000000"/>
          <w:sz w:val="24"/>
          <w:szCs w:val="24"/>
          <w:lang w:eastAsia="ar-SA"/>
        </w:rPr>
      </w:pPr>
      <w:r w:rsidRPr="00E622F0">
        <w:rPr>
          <w:color w:val="000000"/>
          <w:sz w:val="24"/>
          <w:szCs w:val="24"/>
          <w:lang w:eastAsia="ar-SA"/>
        </w:rPr>
        <w:t xml:space="preserve">о неиспользовании в своей совместной деятельности соглашений о </w:t>
      </w:r>
      <w:proofErr w:type="spellStart"/>
      <w:r w:rsidRPr="00E622F0">
        <w:rPr>
          <w:color w:val="000000"/>
          <w:sz w:val="24"/>
          <w:szCs w:val="24"/>
          <w:lang w:eastAsia="ar-SA"/>
        </w:rPr>
        <w:t>безакцептном</w:t>
      </w:r>
      <w:proofErr w:type="spellEnd"/>
      <w:r w:rsidRPr="00E622F0">
        <w:rPr>
          <w:color w:val="000000"/>
          <w:sz w:val="24"/>
          <w:szCs w:val="24"/>
          <w:lang w:eastAsia="ar-SA"/>
        </w:rPr>
        <w:t xml:space="preserve"> списании средств Фонда в погашение обязательств Заемщиков перед Финансовой организацией.</w:t>
      </w:r>
    </w:p>
    <w:p w:rsidR="00517B15" w:rsidRDefault="00517B15" w:rsidP="00517B15">
      <w:pPr>
        <w:tabs>
          <w:tab w:val="left" w:pos="851"/>
        </w:tabs>
        <w:suppressAutoHyphens/>
        <w:jc w:val="center"/>
        <w:rPr>
          <w:b/>
          <w:color w:val="000000"/>
          <w:sz w:val="24"/>
          <w:szCs w:val="24"/>
          <w:lang w:eastAsia="ar-SA"/>
        </w:rPr>
      </w:pPr>
    </w:p>
    <w:p w:rsidR="00517B15" w:rsidRDefault="00517B15" w:rsidP="00517B15">
      <w:pPr>
        <w:tabs>
          <w:tab w:val="left" w:pos="851"/>
        </w:tabs>
        <w:suppressAutoHyphens/>
        <w:jc w:val="center"/>
        <w:rPr>
          <w:b/>
          <w:color w:val="000000"/>
          <w:sz w:val="24"/>
          <w:szCs w:val="24"/>
          <w:lang w:eastAsia="ar-SA"/>
        </w:rPr>
      </w:pPr>
    </w:p>
    <w:p w:rsidR="00517B15" w:rsidRPr="00E622F0" w:rsidRDefault="00517B15" w:rsidP="00517B15">
      <w:pPr>
        <w:tabs>
          <w:tab w:val="left" w:pos="851"/>
        </w:tabs>
        <w:suppressAutoHyphens/>
        <w:jc w:val="center"/>
        <w:rPr>
          <w:b/>
          <w:color w:val="000000"/>
          <w:sz w:val="24"/>
          <w:szCs w:val="24"/>
          <w:lang w:eastAsia="ar-SA"/>
        </w:rPr>
      </w:pPr>
      <w:r w:rsidRPr="00E622F0">
        <w:rPr>
          <w:b/>
          <w:color w:val="000000"/>
          <w:sz w:val="24"/>
          <w:szCs w:val="24"/>
          <w:lang w:eastAsia="ar-SA"/>
        </w:rPr>
        <w:t>7. Порядок взаимодействия Фонда, Финансовой организации и СМСП по вопросу предоставления поручительства Фонда</w:t>
      </w:r>
    </w:p>
    <w:p w:rsidR="00517B15" w:rsidRPr="00E622F0" w:rsidRDefault="00517B15" w:rsidP="00517B15">
      <w:pPr>
        <w:tabs>
          <w:tab w:val="left" w:pos="851"/>
        </w:tabs>
        <w:suppressAutoHyphens/>
        <w:ind w:firstLine="709"/>
        <w:jc w:val="both"/>
        <w:rPr>
          <w:color w:val="000000"/>
          <w:sz w:val="24"/>
          <w:szCs w:val="24"/>
          <w:lang w:eastAsia="ar-SA"/>
        </w:rPr>
      </w:pPr>
      <w:r w:rsidRPr="00E622F0">
        <w:rPr>
          <w:color w:val="000000"/>
          <w:sz w:val="24"/>
          <w:szCs w:val="24"/>
          <w:lang w:eastAsia="ar-SA"/>
        </w:rPr>
        <w:t>7.1 СМСП самостоятельно обращается в Финансовую организацию с заявкой на предоставление кредита.</w:t>
      </w:r>
    </w:p>
    <w:p w:rsidR="00517B15" w:rsidRPr="00E622F0" w:rsidRDefault="00517B15" w:rsidP="00517B15">
      <w:pPr>
        <w:tabs>
          <w:tab w:val="left" w:pos="851"/>
        </w:tabs>
        <w:suppressAutoHyphens/>
        <w:ind w:firstLine="709"/>
        <w:jc w:val="both"/>
        <w:rPr>
          <w:color w:val="000000"/>
          <w:sz w:val="24"/>
          <w:szCs w:val="24"/>
          <w:lang w:eastAsia="ar-SA"/>
        </w:rPr>
      </w:pPr>
      <w:r w:rsidRPr="00E622F0">
        <w:rPr>
          <w:color w:val="000000"/>
          <w:sz w:val="24"/>
          <w:szCs w:val="24"/>
          <w:lang w:eastAsia="ar-SA"/>
        </w:rPr>
        <w:lastRenderedPageBreak/>
        <w:t xml:space="preserve">7.2. Финансовая организация в соответствии с процедурой, установленной внутренними нормативными документами Финансовой организации, рассматривает заявку </w:t>
      </w:r>
      <w:r w:rsidRPr="00E622F0">
        <w:rPr>
          <w:bCs/>
          <w:sz w:val="24"/>
          <w:szCs w:val="24"/>
          <w:lang w:eastAsia="ar-SA"/>
        </w:rPr>
        <w:t>СМСП</w:t>
      </w:r>
      <w:r w:rsidRPr="00E622F0">
        <w:rPr>
          <w:color w:val="000000"/>
          <w:sz w:val="24"/>
          <w:szCs w:val="24"/>
          <w:lang w:eastAsia="ar-SA"/>
        </w:rPr>
        <w:t xml:space="preserve">, анализирует представленные им документы, финансовое состояние </w:t>
      </w:r>
      <w:r w:rsidRPr="00E622F0">
        <w:rPr>
          <w:bCs/>
          <w:sz w:val="24"/>
          <w:szCs w:val="24"/>
          <w:lang w:eastAsia="ar-SA"/>
        </w:rPr>
        <w:t>СМСП</w:t>
      </w:r>
      <w:r w:rsidRPr="00E622F0">
        <w:rPr>
          <w:color w:val="000000"/>
          <w:sz w:val="24"/>
          <w:szCs w:val="24"/>
          <w:lang w:eastAsia="ar-SA"/>
        </w:rPr>
        <w:t xml:space="preserve"> и принимает решение о возможности кредитования (с определением необходимого обеспечения исполнения </w:t>
      </w:r>
      <w:r w:rsidRPr="00E622F0">
        <w:rPr>
          <w:bCs/>
          <w:sz w:val="24"/>
          <w:szCs w:val="24"/>
          <w:lang w:eastAsia="ar-SA"/>
        </w:rPr>
        <w:t>СМСП</w:t>
      </w:r>
      <w:r w:rsidRPr="00E622F0">
        <w:rPr>
          <w:color w:val="000000"/>
          <w:sz w:val="24"/>
          <w:szCs w:val="24"/>
          <w:lang w:eastAsia="ar-SA"/>
        </w:rPr>
        <w:t xml:space="preserve"> обязательств по кредитному договору</w:t>
      </w:r>
      <w:r w:rsidR="005F6646">
        <w:rPr>
          <w:color w:val="000000"/>
          <w:sz w:val="24"/>
          <w:szCs w:val="24"/>
          <w:lang w:eastAsia="ar-SA"/>
        </w:rPr>
        <w:t xml:space="preserve"> (договору займа))</w:t>
      </w:r>
      <w:r w:rsidRPr="00E622F0">
        <w:rPr>
          <w:color w:val="000000"/>
          <w:sz w:val="24"/>
          <w:szCs w:val="24"/>
          <w:lang w:eastAsia="ar-SA"/>
        </w:rPr>
        <w:t xml:space="preserve"> или в отказе в предоставлении кредита.</w:t>
      </w:r>
    </w:p>
    <w:p w:rsidR="00517B15" w:rsidRPr="00E622F0" w:rsidRDefault="00517B15" w:rsidP="00517B15">
      <w:pPr>
        <w:tabs>
          <w:tab w:val="left" w:pos="851"/>
        </w:tabs>
        <w:suppressAutoHyphens/>
        <w:ind w:firstLine="709"/>
        <w:jc w:val="both"/>
        <w:rPr>
          <w:color w:val="000000"/>
          <w:sz w:val="24"/>
          <w:szCs w:val="24"/>
          <w:lang w:eastAsia="ar-SA"/>
        </w:rPr>
      </w:pPr>
      <w:r w:rsidRPr="00E622F0">
        <w:rPr>
          <w:color w:val="000000"/>
          <w:sz w:val="24"/>
          <w:szCs w:val="24"/>
          <w:lang w:eastAsia="ar-SA"/>
        </w:rPr>
        <w:t xml:space="preserve">В случае если обеспечения, предоставляемого </w:t>
      </w:r>
      <w:r w:rsidR="00E4574F" w:rsidRPr="00E622F0">
        <w:rPr>
          <w:bCs/>
          <w:sz w:val="24"/>
          <w:szCs w:val="24"/>
          <w:lang w:eastAsia="ar-SA"/>
        </w:rPr>
        <w:t>СМСП</w:t>
      </w:r>
      <w:r w:rsidR="00E4574F" w:rsidRPr="00E622F0">
        <w:rPr>
          <w:color w:val="000000"/>
          <w:sz w:val="24"/>
          <w:szCs w:val="24"/>
          <w:lang w:eastAsia="ar-SA"/>
        </w:rPr>
        <w:t xml:space="preserve"> и</w:t>
      </w:r>
      <w:r w:rsidRPr="00E622F0">
        <w:rPr>
          <w:color w:val="000000"/>
          <w:sz w:val="24"/>
          <w:szCs w:val="24"/>
          <w:lang w:eastAsia="ar-SA"/>
        </w:rPr>
        <w:t xml:space="preserve"> (или) третьими лицами, недостаточно для принятия решения о выдаче кредита, Финансовая организация информирует </w:t>
      </w:r>
      <w:r w:rsidRPr="00E622F0">
        <w:rPr>
          <w:bCs/>
          <w:sz w:val="24"/>
          <w:szCs w:val="24"/>
          <w:lang w:eastAsia="ar-SA"/>
        </w:rPr>
        <w:t>СМСП</w:t>
      </w:r>
      <w:r w:rsidRPr="00E622F0">
        <w:rPr>
          <w:color w:val="000000"/>
          <w:sz w:val="24"/>
          <w:szCs w:val="24"/>
          <w:lang w:eastAsia="ar-SA"/>
        </w:rPr>
        <w:t xml:space="preserve"> о возможности привлечения поручительства Фонда в качестве обеспечения исполнения обязательств </w:t>
      </w:r>
      <w:r w:rsidRPr="00E622F0">
        <w:rPr>
          <w:bCs/>
          <w:sz w:val="24"/>
          <w:szCs w:val="24"/>
          <w:lang w:eastAsia="ar-SA"/>
        </w:rPr>
        <w:t>СМСП</w:t>
      </w:r>
      <w:r w:rsidRPr="00E622F0">
        <w:rPr>
          <w:color w:val="000000"/>
          <w:sz w:val="24"/>
          <w:szCs w:val="24"/>
          <w:lang w:eastAsia="ar-SA"/>
        </w:rPr>
        <w:t xml:space="preserve"> по кредитному договору</w:t>
      </w:r>
      <w:r w:rsidR="005F6646">
        <w:rPr>
          <w:color w:val="000000"/>
          <w:sz w:val="24"/>
          <w:szCs w:val="24"/>
          <w:lang w:eastAsia="ar-SA"/>
        </w:rPr>
        <w:t xml:space="preserve"> (договору займа)</w:t>
      </w:r>
      <w:r w:rsidRPr="00E622F0">
        <w:rPr>
          <w:color w:val="000000"/>
          <w:sz w:val="24"/>
          <w:szCs w:val="24"/>
          <w:lang w:eastAsia="ar-SA"/>
        </w:rPr>
        <w:t>.</w:t>
      </w:r>
    </w:p>
    <w:p w:rsidR="00517B15" w:rsidRPr="00E622F0" w:rsidRDefault="00517B15" w:rsidP="00517B15">
      <w:pPr>
        <w:tabs>
          <w:tab w:val="left" w:pos="851"/>
        </w:tabs>
        <w:suppressAutoHyphens/>
        <w:ind w:firstLine="709"/>
        <w:jc w:val="both"/>
        <w:rPr>
          <w:color w:val="000000"/>
          <w:sz w:val="24"/>
          <w:szCs w:val="24"/>
          <w:lang w:eastAsia="ar-SA"/>
        </w:rPr>
      </w:pPr>
      <w:r w:rsidRPr="00E622F0">
        <w:rPr>
          <w:sz w:val="24"/>
          <w:szCs w:val="24"/>
        </w:rPr>
        <w:t xml:space="preserve">7.3. При согласии </w:t>
      </w:r>
      <w:r w:rsidRPr="00E622F0">
        <w:rPr>
          <w:bCs/>
          <w:sz w:val="24"/>
          <w:szCs w:val="24"/>
          <w:lang w:eastAsia="ar-SA"/>
        </w:rPr>
        <w:t>СМСП</w:t>
      </w:r>
      <w:r w:rsidRPr="00E622F0">
        <w:rPr>
          <w:sz w:val="24"/>
          <w:szCs w:val="24"/>
        </w:rPr>
        <w:t xml:space="preserve"> воспользоваться поручительством Фонда Финансовая организация:</w:t>
      </w:r>
    </w:p>
    <w:p w:rsidR="00517B15" w:rsidRDefault="00517B15" w:rsidP="00517B15">
      <w:pPr>
        <w:numPr>
          <w:ilvl w:val="2"/>
          <w:numId w:val="52"/>
        </w:numPr>
        <w:tabs>
          <w:tab w:val="num" w:pos="2130"/>
        </w:tabs>
        <w:ind w:left="284"/>
        <w:jc w:val="both"/>
        <w:rPr>
          <w:sz w:val="24"/>
          <w:szCs w:val="24"/>
        </w:rPr>
      </w:pPr>
      <w:bookmarkStart w:id="4" w:name="_Hlk121738348"/>
      <w:r w:rsidRPr="00D54992">
        <w:rPr>
          <w:sz w:val="24"/>
          <w:szCs w:val="24"/>
        </w:rPr>
        <w:t>в оперативном порядке согласовывает возможность предоставления поручительства Фондом посредством электронной переписки либо по телефону с уполномоченными сотрудниками Фонда;</w:t>
      </w:r>
    </w:p>
    <w:p w:rsidR="00517B15" w:rsidRDefault="00517B15" w:rsidP="00517B15">
      <w:pPr>
        <w:numPr>
          <w:ilvl w:val="2"/>
          <w:numId w:val="52"/>
        </w:numPr>
        <w:tabs>
          <w:tab w:val="num" w:pos="1620"/>
          <w:tab w:val="num" w:pos="2130"/>
        </w:tabs>
        <w:ind w:left="284"/>
        <w:jc w:val="both"/>
        <w:rPr>
          <w:sz w:val="24"/>
          <w:szCs w:val="24"/>
        </w:rPr>
      </w:pPr>
      <w:r w:rsidRPr="00D54992">
        <w:rPr>
          <w:sz w:val="24"/>
          <w:szCs w:val="24"/>
        </w:rPr>
        <w:t xml:space="preserve"> направляет в Фонд подписанную </w:t>
      </w:r>
      <w:r w:rsidRPr="00D54992">
        <w:rPr>
          <w:bCs/>
          <w:sz w:val="24"/>
          <w:szCs w:val="24"/>
          <w:lang w:eastAsia="ar-SA"/>
        </w:rPr>
        <w:t>СМСП</w:t>
      </w:r>
      <w:r w:rsidRPr="00D54992">
        <w:rPr>
          <w:sz w:val="24"/>
          <w:szCs w:val="24"/>
        </w:rPr>
        <w:t xml:space="preserve"> и согласованную с Финансовой организацией заявку на получение поручительства Фонда, составленную по типовой форме (приложение</w:t>
      </w:r>
      <w:r>
        <w:rPr>
          <w:sz w:val="24"/>
          <w:szCs w:val="24"/>
        </w:rPr>
        <w:t xml:space="preserve"> </w:t>
      </w:r>
      <w:r w:rsidRPr="00D54992">
        <w:rPr>
          <w:color w:val="000000"/>
          <w:sz w:val="24"/>
          <w:szCs w:val="24"/>
          <w:lang w:eastAsia="ar-SA"/>
        </w:rPr>
        <w:t xml:space="preserve">к Порядку предоставления поручительств АНО «Гарантийный фонд Чувашской </w:t>
      </w:r>
      <w:r w:rsidRPr="00580134">
        <w:rPr>
          <w:sz w:val="24"/>
          <w:szCs w:val="24"/>
        </w:rPr>
        <w:t xml:space="preserve">Республики» либо </w:t>
      </w:r>
      <w:r w:rsidRPr="00D54992">
        <w:rPr>
          <w:sz w:val="24"/>
          <w:szCs w:val="24"/>
        </w:rPr>
        <w:t xml:space="preserve">к </w:t>
      </w:r>
      <w:r w:rsidR="00E4574F" w:rsidRPr="00580134">
        <w:rPr>
          <w:sz w:val="24"/>
          <w:szCs w:val="24"/>
        </w:rPr>
        <w:t>Порядку предоставления</w:t>
      </w:r>
      <w:r w:rsidRPr="00580134">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r w:rsidRPr="00D54992">
        <w:rPr>
          <w:sz w:val="24"/>
          <w:szCs w:val="24"/>
        </w:rPr>
        <w:t>)</w:t>
      </w:r>
      <w:r>
        <w:rPr>
          <w:sz w:val="24"/>
          <w:szCs w:val="24"/>
        </w:rPr>
        <w:t>;</w:t>
      </w:r>
    </w:p>
    <w:p w:rsidR="00517B15" w:rsidRPr="00D54992" w:rsidRDefault="00517B15" w:rsidP="00517B15">
      <w:pPr>
        <w:numPr>
          <w:ilvl w:val="2"/>
          <w:numId w:val="52"/>
        </w:numPr>
        <w:tabs>
          <w:tab w:val="num" w:pos="1620"/>
          <w:tab w:val="num" w:pos="2130"/>
        </w:tabs>
        <w:ind w:left="284"/>
        <w:jc w:val="both"/>
        <w:rPr>
          <w:sz w:val="24"/>
          <w:szCs w:val="24"/>
        </w:rPr>
      </w:pPr>
      <w:r>
        <w:rPr>
          <w:sz w:val="24"/>
          <w:szCs w:val="24"/>
        </w:rPr>
        <w:t>о</w:t>
      </w:r>
      <w:r w:rsidRPr="00D54992">
        <w:rPr>
          <w:sz w:val="24"/>
          <w:szCs w:val="24"/>
        </w:rPr>
        <w:t xml:space="preserve">дновременно с указанной выше заявкой Финансовая организация направляет в </w:t>
      </w:r>
      <w:r w:rsidR="00E4574F" w:rsidRPr="00D54992">
        <w:rPr>
          <w:sz w:val="24"/>
          <w:szCs w:val="24"/>
        </w:rPr>
        <w:t>Фонд документы</w:t>
      </w:r>
      <w:r w:rsidRPr="00D54992">
        <w:rPr>
          <w:sz w:val="24"/>
          <w:szCs w:val="24"/>
        </w:rPr>
        <w:t xml:space="preserve">, </w:t>
      </w:r>
      <w:r w:rsidR="00E4574F" w:rsidRPr="00D54992">
        <w:rPr>
          <w:sz w:val="24"/>
          <w:szCs w:val="24"/>
        </w:rPr>
        <w:t>предусмотренные порядком</w:t>
      </w:r>
      <w:r w:rsidRPr="00D54992">
        <w:rPr>
          <w:sz w:val="24"/>
          <w:szCs w:val="24"/>
        </w:rPr>
        <w:t xml:space="preserve"> предоставления поручительств АНО «Гарантийный фонд Чувашской Республики» либо </w:t>
      </w:r>
      <w:r w:rsidR="00E4574F" w:rsidRPr="00D54992">
        <w:rPr>
          <w:sz w:val="24"/>
          <w:szCs w:val="24"/>
        </w:rPr>
        <w:t>Порядком предоставления</w:t>
      </w:r>
      <w:r w:rsidRPr="00D54992">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r>
        <w:rPr>
          <w:sz w:val="24"/>
          <w:szCs w:val="24"/>
        </w:rPr>
        <w:t>.</w:t>
      </w:r>
    </w:p>
    <w:bookmarkEnd w:id="4"/>
    <w:p w:rsidR="00517B15" w:rsidRPr="00E622F0" w:rsidRDefault="00517B15" w:rsidP="00517B15">
      <w:pPr>
        <w:ind w:firstLine="709"/>
        <w:jc w:val="both"/>
        <w:rPr>
          <w:sz w:val="24"/>
          <w:szCs w:val="24"/>
        </w:rPr>
      </w:pPr>
      <w:r w:rsidRPr="00E622F0">
        <w:rPr>
          <w:sz w:val="24"/>
          <w:szCs w:val="24"/>
        </w:rPr>
        <w:t>7.4. Решение о предоставлении поручительства или об отказе в его предоставлении принимается в пределах полномочий, определенных Уставом Фонда, а также лимитов и ограничений, установленных Наблюдательным советом Фонда:</w:t>
      </w:r>
    </w:p>
    <w:p w:rsidR="00517B15" w:rsidRPr="00E622F0" w:rsidRDefault="00517B15" w:rsidP="00517B15">
      <w:pPr>
        <w:tabs>
          <w:tab w:val="num" w:pos="1080"/>
          <w:tab w:val="num" w:pos="1620"/>
        </w:tabs>
        <w:ind w:firstLine="720"/>
        <w:jc w:val="both"/>
        <w:rPr>
          <w:sz w:val="24"/>
          <w:szCs w:val="24"/>
        </w:rPr>
      </w:pPr>
      <w:r w:rsidRPr="00E622F0">
        <w:rPr>
          <w:sz w:val="24"/>
          <w:szCs w:val="24"/>
        </w:rPr>
        <w:t>- Комиссией по предоставлению поручительств и независимых гарантий Фонда.</w:t>
      </w:r>
    </w:p>
    <w:p w:rsidR="00517B15" w:rsidRPr="00E622F0" w:rsidRDefault="00517B15" w:rsidP="00517B15">
      <w:pPr>
        <w:tabs>
          <w:tab w:val="num" w:pos="1080"/>
          <w:tab w:val="num" w:pos="1620"/>
        </w:tabs>
        <w:ind w:firstLine="720"/>
        <w:jc w:val="both"/>
        <w:rPr>
          <w:sz w:val="24"/>
          <w:szCs w:val="24"/>
        </w:rPr>
      </w:pPr>
      <w:r w:rsidRPr="00E622F0">
        <w:rPr>
          <w:sz w:val="24"/>
          <w:szCs w:val="24"/>
        </w:rPr>
        <w:t>- Наблюдательным советом Фонда.</w:t>
      </w:r>
    </w:p>
    <w:p w:rsidR="00517B15" w:rsidRPr="00E622F0" w:rsidRDefault="00517B15" w:rsidP="00517B15">
      <w:pPr>
        <w:tabs>
          <w:tab w:val="num" w:pos="1080"/>
          <w:tab w:val="num" w:pos="1620"/>
        </w:tabs>
        <w:ind w:firstLine="720"/>
        <w:jc w:val="both"/>
        <w:rPr>
          <w:sz w:val="24"/>
          <w:szCs w:val="24"/>
        </w:rPr>
      </w:pPr>
    </w:p>
    <w:p w:rsidR="00517B15" w:rsidRPr="00E622F0" w:rsidRDefault="00517B15" w:rsidP="00517B15">
      <w:pPr>
        <w:tabs>
          <w:tab w:val="num" w:pos="1620"/>
        </w:tabs>
        <w:ind w:left="720"/>
        <w:jc w:val="center"/>
        <w:rPr>
          <w:b/>
          <w:sz w:val="24"/>
          <w:szCs w:val="24"/>
        </w:rPr>
      </w:pPr>
      <w:r w:rsidRPr="00E622F0">
        <w:rPr>
          <w:b/>
          <w:sz w:val="24"/>
          <w:szCs w:val="24"/>
        </w:rPr>
        <w:t>8. Порядок выполнения Фондом обязательств перед Финансовой организацией по заключенному договору поручительства</w:t>
      </w:r>
    </w:p>
    <w:p w:rsidR="00517B15" w:rsidRPr="00E622F0" w:rsidRDefault="00517B15" w:rsidP="00517B15">
      <w:pPr>
        <w:tabs>
          <w:tab w:val="left" w:pos="0"/>
        </w:tabs>
        <w:ind w:firstLine="709"/>
        <w:jc w:val="both"/>
        <w:rPr>
          <w:sz w:val="24"/>
          <w:szCs w:val="24"/>
        </w:rPr>
      </w:pPr>
      <w:r w:rsidRPr="00E622F0">
        <w:rPr>
          <w:sz w:val="24"/>
          <w:szCs w:val="24"/>
        </w:rPr>
        <w:t xml:space="preserve">8.1. Порядок выполнения Фондом обязательств перед Финансовой организацией указывается непосредственно в договоре поручительства, заключаемого </w:t>
      </w:r>
      <w:r w:rsidR="00E4574F" w:rsidRPr="00E622F0">
        <w:rPr>
          <w:sz w:val="24"/>
          <w:szCs w:val="24"/>
        </w:rPr>
        <w:t>между Фондом</w:t>
      </w:r>
      <w:r w:rsidRPr="00E622F0">
        <w:rPr>
          <w:sz w:val="24"/>
          <w:szCs w:val="24"/>
        </w:rPr>
        <w:t>, Финансовой организацией и СМСП.</w:t>
      </w:r>
    </w:p>
    <w:p w:rsidR="00517B15" w:rsidRPr="00E622F0" w:rsidRDefault="00517B15" w:rsidP="00517B15">
      <w:pPr>
        <w:ind w:firstLine="709"/>
        <w:jc w:val="both"/>
        <w:rPr>
          <w:sz w:val="24"/>
          <w:szCs w:val="24"/>
        </w:rPr>
      </w:pPr>
      <w:r w:rsidRPr="00E622F0">
        <w:rPr>
          <w:sz w:val="24"/>
          <w:szCs w:val="24"/>
        </w:rPr>
        <w:t>8.2. В договоре поручительства указываются сроки и перечень мероприятий, который должна провести Финансовая организация в случае нарушения Заемщиком условий кредитного договора</w:t>
      </w:r>
      <w:r w:rsidR="005F6646">
        <w:rPr>
          <w:sz w:val="24"/>
          <w:szCs w:val="24"/>
        </w:rPr>
        <w:t xml:space="preserve"> </w:t>
      </w:r>
      <w:r w:rsidR="005F6646">
        <w:rPr>
          <w:color w:val="000000"/>
          <w:sz w:val="24"/>
          <w:szCs w:val="24"/>
          <w:lang w:eastAsia="ar-SA"/>
        </w:rPr>
        <w:t>(договора займа)</w:t>
      </w:r>
      <w:r w:rsidRPr="00E622F0">
        <w:rPr>
          <w:sz w:val="24"/>
          <w:szCs w:val="24"/>
        </w:rPr>
        <w:t>, перечень документов, которые должны быть представлены Финансовой организацией Фонду, сроки их предъявления, перечень мероприятий, проводимых Фондом при получении требования Финансовой организации.</w:t>
      </w:r>
    </w:p>
    <w:p w:rsidR="00517B15" w:rsidRPr="00E622F0" w:rsidRDefault="00517B15" w:rsidP="00517B15">
      <w:pPr>
        <w:ind w:firstLine="709"/>
        <w:jc w:val="both"/>
        <w:rPr>
          <w:sz w:val="24"/>
          <w:szCs w:val="24"/>
        </w:rPr>
      </w:pPr>
      <w:r w:rsidRPr="00E622F0">
        <w:rPr>
          <w:sz w:val="24"/>
          <w:szCs w:val="24"/>
        </w:rPr>
        <w:t>8.3. Поручитель при отсутствии возражений проводит платеж в течение срока, указанного в требовании Финансовой организации, либо если такой срок не указан – в срок не позднее 30 (Тридцати) дней с момента получения требования Финансовой организации.</w:t>
      </w:r>
    </w:p>
    <w:p w:rsidR="00517B15" w:rsidRPr="00E622F0" w:rsidRDefault="00517B15" w:rsidP="00517B15">
      <w:pPr>
        <w:ind w:firstLine="709"/>
        <w:jc w:val="both"/>
        <w:rPr>
          <w:sz w:val="24"/>
          <w:szCs w:val="24"/>
        </w:rPr>
      </w:pPr>
      <w:r w:rsidRPr="00E622F0">
        <w:rPr>
          <w:sz w:val="24"/>
          <w:szCs w:val="24"/>
        </w:rPr>
        <w:t>При наличии возражений Поручитель в течение 5 (Пяти) рабочих дней с момента получения требования направляет Финансовой организации письмо с указанием всех имеющихся возражений.</w:t>
      </w:r>
    </w:p>
    <w:p w:rsidR="00517B15" w:rsidRPr="00E622F0" w:rsidRDefault="00517B15" w:rsidP="00517B15">
      <w:pPr>
        <w:ind w:firstLine="709"/>
        <w:jc w:val="both"/>
        <w:rPr>
          <w:sz w:val="24"/>
          <w:szCs w:val="24"/>
        </w:rPr>
      </w:pPr>
      <w:r w:rsidRPr="00E622F0">
        <w:rPr>
          <w:sz w:val="24"/>
          <w:szCs w:val="24"/>
        </w:rPr>
        <w:t>8.4. В случае исполнения обязательств Заемщика перед Финансовой организацией к Поручителю переходят права Финансовой организации по кредитному договору</w:t>
      </w:r>
      <w:r w:rsidR="005F6646">
        <w:rPr>
          <w:sz w:val="24"/>
          <w:szCs w:val="24"/>
        </w:rPr>
        <w:t xml:space="preserve"> </w:t>
      </w:r>
      <w:r w:rsidR="005F6646">
        <w:rPr>
          <w:color w:val="000000"/>
          <w:sz w:val="24"/>
          <w:szCs w:val="24"/>
          <w:lang w:eastAsia="ar-SA"/>
        </w:rPr>
        <w:t xml:space="preserve">(договору займа) </w:t>
      </w:r>
      <w:r w:rsidRPr="00E622F0">
        <w:rPr>
          <w:sz w:val="24"/>
          <w:szCs w:val="24"/>
        </w:rPr>
        <w:t xml:space="preserve">в том объеме, в котором Поручитель удовлетворил требование Финансовой организации. </w:t>
      </w:r>
    </w:p>
    <w:p w:rsidR="00517B15" w:rsidRPr="00086986" w:rsidRDefault="00517B15" w:rsidP="00517B15">
      <w:pPr>
        <w:ind w:firstLine="709"/>
        <w:jc w:val="both"/>
        <w:rPr>
          <w:sz w:val="24"/>
          <w:szCs w:val="24"/>
        </w:rPr>
      </w:pPr>
      <w:r w:rsidRPr="00E622F0">
        <w:rPr>
          <w:sz w:val="24"/>
          <w:szCs w:val="24"/>
        </w:rPr>
        <w:lastRenderedPageBreak/>
        <w:t>Финансовая организация в течение 5 (Пяти) рабочих дней с момента исполнения обязательств Поручителем передает Поручителю документы, удовлетворяющие требование к Заемщику и права, обеспечивающие требование в части исполненных Поручителем за Заемщика обязательств.</w:t>
      </w:r>
    </w:p>
    <w:p w:rsidR="00517B15" w:rsidRPr="00580134" w:rsidRDefault="00517B15" w:rsidP="00517B15">
      <w:pPr>
        <w:ind w:firstLine="709"/>
        <w:jc w:val="both"/>
        <w:rPr>
          <w:sz w:val="24"/>
          <w:szCs w:val="24"/>
        </w:rPr>
      </w:pPr>
      <w:r w:rsidRPr="00580134">
        <w:rPr>
          <w:sz w:val="24"/>
          <w:szCs w:val="24"/>
        </w:rPr>
        <w:t xml:space="preserve">Документы </w:t>
      </w:r>
      <w:r w:rsidR="00E4574F">
        <w:rPr>
          <w:sz w:val="24"/>
          <w:szCs w:val="24"/>
        </w:rPr>
        <w:t>Финансовой организацией</w:t>
      </w:r>
      <w:r w:rsidRPr="00580134">
        <w:rPr>
          <w:sz w:val="24"/>
          <w:szCs w:val="24"/>
        </w:rPr>
        <w:t xml:space="preserve"> передаются Поручителю в подлинниках, а в случае невозможности сделать это – в виде копий, удостоверенных печатью и подписью уполномоченного лица </w:t>
      </w:r>
      <w:r w:rsidR="00E4574F">
        <w:rPr>
          <w:sz w:val="24"/>
          <w:szCs w:val="24"/>
        </w:rPr>
        <w:t>Финансовой организации</w:t>
      </w:r>
      <w:r w:rsidRPr="00580134">
        <w:rPr>
          <w:sz w:val="24"/>
          <w:szCs w:val="24"/>
        </w:rPr>
        <w:t>.</w:t>
      </w:r>
    </w:p>
    <w:p w:rsidR="00517B15" w:rsidRPr="00E622F0" w:rsidRDefault="00517B15" w:rsidP="00517B15">
      <w:pPr>
        <w:ind w:firstLine="709"/>
        <w:jc w:val="both"/>
        <w:rPr>
          <w:sz w:val="24"/>
          <w:szCs w:val="24"/>
        </w:rPr>
      </w:pPr>
      <w:r w:rsidRPr="00E622F0">
        <w:rPr>
          <w:sz w:val="24"/>
          <w:szCs w:val="24"/>
        </w:rPr>
        <w:t>Передача документов от Финансовой организации Поручителю осуществляется с составлением акта приема-передачи документов.</w:t>
      </w:r>
    </w:p>
    <w:p w:rsidR="00517B15" w:rsidRPr="00E622F0" w:rsidRDefault="00517B15" w:rsidP="00517B15">
      <w:pPr>
        <w:suppressAutoHyphens/>
        <w:ind w:firstLine="709"/>
        <w:jc w:val="both"/>
        <w:rPr>
          <w:sz w:val="24"/>
          <w:szCs w:val="24"/>
          <w:lang w:eastAsia="ar-SA"/>
        </w:rPr>
      </w:pPr>
      <w:r w:rsidRPr="00E622F0">
        <w:rPr>
          <w:sz w:val="24"/>
          <w:szCs w:val="24"/>
          <w:lang w:eastAsia="ar-SA"/>
        </w:rPr>
        <w:t xml:space="preserve">8.5. Датой исполнения обязательств Поручителя перед </w:t>
      </w:r>
      <w:r w:rsidRPr="00E622F0">
        <w:rPr>
          <w:sz w:val="24"/>
          <w:szCs w:val="24"/>
        </w:rPr>
        <w:t>Финансовой организацией</w:t>
      </w:r>
      <w:r w:rsidRPr="00E622F0">
        <w:rPr>
          <w:sz w:val="24"/>
          <w:szCs w:val="24"/>
          <w:lang w:eastAsia="ar-SA"/>
        </w:rPr>
        <w:t xml:space="preserve"> </w:t>
      </w:r>
      <w:r w:rsidR="00E4574F" w:rsidRPr="00E622F0">
        <w:rPr>
          <w:sz w:val="24"/>
          <w:szCs w:val="24"/>
          <w:lang w:eastAsia="ar-SA"/>
        </w:rPr>
        <w:t>по договору</w:t>
      </w:r>
      <w:r w:rsidRPr="00E622F0">
        <w:rPr>
          <w:sz w:val="24"/>
          <w:szCs w:val="24"/>
          <w:lang w:eastAsia="ar-SA"/>
        </w:rPr>
        <w:t xml:space="preserve"> поручительства является дата фактического поступления денежных средств на счета </w:t>
      </w:r>
      <w:r w:rsidRPr="00E622F0">
        <w:rPr>
          <w:sz w:val="24"/>
          <w:szCs w:val="24"/>
        </w:rPr>
        <w:t>Финансовой организации</w:t>
      </w:r>
      <w:r w:rsidRPr="00E622F0">
        <w:rPr>
          <w:sz w:val="24"/>
          <w:szCs w:val="24"/>
          <w:lang w:eastAsia="ar-SA"/>
        </w:rPr>
        <w:t xml:space="preserve"> в погашение обязательств заемщика по кредитному договору</w:t>
      </w:r>
      <w:r w:rsidR="005F6646">
        <w:rPr>
          <w:sz w:val="24"/>
          <w:szCs w:val="24"/>
          <w:lang w:eastAsia="ar-SA"/>
        </w:rPr>
        <w:t xml:space="preserve"> </w:t>
      </w:r>
      <w:r w:rsidR="005F6646">
        <w:rPr>
          <w:color w:val="000000"/>
          <w:sz w:val="24"/>
          <w:szCs w:val="24"/>
          <w:lang w:eastAsia="ar-SA"/>
        </w:rPr>
        <w:t>(договору займа)</w:t>
      </w:r>
      <w:r w:rsidRPr="00E622F0">
        <w:rPr>
          <w:sz w:val="24"/>
          <w:szCs w:val="24"/>
          <w:lang w:eastAsia="ar-SA"/>
        </w:rPr>
        <w:t>.</w:t>
      </w:r>
    </w:p>
    <w:p w:rsidR="00517B15" w:rsidRDefault="00517B15" w:rsidP="00517B15">
      <w:pPr>
        <w:keepNext/>
        <w:tabs>
          <w:tab w:val="num" w:pos="0"/>
        </w:tabs>
        <w:suppressAutoHyphens/>
        <w:ind w:hanging="6"/>
        <w:jc w:val="center"/>
        <w:outlineLvl w:val="0"/>
        <w:rPr>
          <w:b/>
          <w:color w:val="000000"/>
          <w:sz w:val="24"/>
          <w:szCs w:val="24"/>
          <w:lang w:eastAsia="ar-SA"/>
        </w:rPr>
      </w:pPr>
    </w:p>
    <w:p w:rsidR="00517B15" w:rsidRPr="00E622F0" w:rsidRDefault="00517B15" w:rsidP="00517B15">
      <w:pPr>
        <w:keepNext/>
        <w:tabs>
          <w:tab w:val="num" w:pos="0"/>
        </w:tabs>
        <w:suppressAutoHyphens/>
        <w:ind w:hanging="6"/>
        <w:jc w:val="center"/>
        <w:outlineLvl w:val="0"/>
        <w:rPr>
          <w:b/>
          <w:color w:val="000000"/>
          <w:sz w:val="24"/>
          <w:szCs w:val="24"/>
          <w:lang w:eastAsia="ar-SA"/>
        </w:rPr>
      </w:pPr>
      <w:r w:rsidRPr="00E622F0">
        <w:rPr>
          <w:b/>
          <w:color w:val="000000"/>
          <w:sz w:val="24"/>
          <w:szCs w:val="24"/>
          <w:lang w:eastAsia="ar-SA"/>
        </w:rPr>
        <w:t>9. Конфиденциальность</w:t>
      </w:r>
    </w:p>
    <w:p w:rsidR="00517B15" w:rsidRDefault="00517B15" w:rsidP="00517B15">
      <w:pPr>
        <w:suppressAutoHyphens/>
        <w:ind w:firstLine="709"/>
        <w:jc w:val="both"/>
        <w:rPr>
          <w:sz w:val="24"/>
          <w:szCs w:val="24"/>
          <w:lang w:eastAsia="ar-SA"/>
        </w:rPr>
      </w:pPr>
      <w:r w:rsidRPr="00E622F0">
        <w:rPr>
          <w:sz w:val="24"/>
          <w:szCs w:val="24"/>
          <w:lang w:eastAsia="ar-SA"/>
        </w:rPr>
        <w:t xml:space="preserve">9.1. Передаваемая в рамках настоящего соглашения Фондом и </w:t>
      </w:r>
      <w:r w:rsidRPr="00E622F0">
        <w:rPr>
          <w:sz w:val="24"/>
          <w:szCs w:val="24"/>
        </w:rPr>
        <w:t>Финансовой организацией</w:t>
      </w:r>
      <w:r w:rsidRPr="00E622F0">
        <w:rPr>
          <w:sz w:val="24"/>
          <w:szCs w:val="24"/>
          <w:lang w:eastAsia="ar-SA"/>
        </w:rPr>
        <w:t xml:space="preserve"> информация является конфиденциальной и не подлежит распространению третьи лицам.</w:t>
      </w:r>
    </w:p>
    <w:p w:rsidR="00517B15" w:rsidRPr="00E622F0" w:rsidRDefault="00517B15" w:rsidP="00517B15">
      <w:pPr>
        <w:suppressAutoHyphens/>
        <w:ind w:firstLine="709"/>
        <w:jc w:val="both"/>
        <w:rPr>
          <w:sz w:val="24"/>
          <w:szCs w:val="24"/>
          <w:lang w:eastAsia="ar-SA"/>
        </w:rPr>
      </w:pPr>
    </w:p>
    <w:p w:rsidR="00517B15" w:rsidRPr="00E4574F" w:rsidRDefault="00517B15" w:rsidP="00517B15">
      <w:pPr>
        <w:ind w:firstLine="709"/>
        <w:jc w:val="center"/>
        <w:rPr>
          <w:b/>
          <w:bCs/>
          <w:sz w:val="24"/>
          <w:szCs w:val="24"/>
        </w:rPr>
      </w:pPr>
      <w:r w:rsidRPr="00E4574F">
        <w:rPr>
          <w:b/>
          <w:bCs/>
          <w:sz w:val="24"/>
          <w:szCs w:val="24"/>
        </w:rPr>
        <w:t>10. Антикоррупционная оговорка</w:t>
      </w:r>
    </w:p>
    <w:p w:rsidR="00517B15" w:rsidRPr="00E4574F" w:rsidRDefault="00517B15" w:rsidP="00517B15">
      <w:pPr>
        <w:ind w:firstLine="709"/>
        <w:jc w:val="both"/>
        <w:rPr>
          <w:sz w:val="24"/>
          <w:szCs w:val="24"/>
        </w:rPr>
      </w:pPr>
      <w:r w:rsidRPr="00E4574F">
        <w:rPr>
          <w:sz w:val="26"/>
          <w:szCs w:val="26"/>
        </w:rPr>
        <w:t xml:space="preserve">10.1. </w:t>
      </w:r>
      <w:r w:rsidRPr="00E4574F">
        <w:rPr>
          <w:sz w:val="24"/>
          <w:szCs w:val="24"/>
        </w:rPr>
        <w:t>При исполнении обязательств по настоящему Соглашению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17B15" w:rsidRPr="00E4574F" w:rsidRDefault="00517B15" w:rsidP="00517B15">
      <w:pPr>
        <w:ind w:firstLine="709"/>
        <w:jc w:val="both"/>
        <w:rPr>
          <w:sz w:val="24"/>
          <w:szCs w:val="24"/>
        </w:rPr>
      </w:pPr>
      <w:r w:rsidRPr="00E4574F">
        <w:rPr>
          <w:sz w:val="24"/>
          <w:szCs w:val="24"/>
        </w:rPr>
        <w:t>10.2. При исполнении обязательств по настоящему Соглашению Стороны, их аффилированные лица не осуществляют действия, квалифицируемые применимым для целей настоящего Соглашения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517B15" w:rsidRPr="00E4574F" w:rsidRDefault="00517B15" w:rsidP="00517B15">
      <w:pPr>
        <w:ind w:firstLine="709"/>
        <w:jc w:val="both"/>
        <w:rPr>
          <w:sz w:val="24"/>
          <w:szCs w:val="24"/>
        </w:rPr>
      </w:pPr>
      <w:r w:rsidRPr="00E4574F">
        <w:rPr>
          <w:sz w:val="24"/>
          <w:szCs w:val="24"/>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517B15" w:rsidRPr="00E4574F" w:rsidRDefault="00517B15" w:rsidP="00517B15">
      <w:pPr>
        <w:ind w:firstLine="709"/>
        <w:jc w:val="both"/>
        <w:rPr>
          <w:sz w:val="24"/>
          <w:szCs w:val="24"/>
        </w:rPr>
      </w:pPr>
      <w:r w:rsidRPr="00E4574F">
        <w:rPr>
          <w:sz w:val="24"/>
          <w:szCs w:val="24"/>
        </w:rPr>
        <w:t>10.4.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настоящего Соглашения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коммерческих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517B15" w:rsidRPr="00422487" w:rsidRDefault="00517B15" w:rsidP="00517B15">
      <w:pPr>
        <w:ind w:firstLine="709"/>
        <w:jc w:val="both"/>
        <w:rPr>
          <w:sz w:val="24"/>
          <w:szCs w:val="24"/>
        </w:rPr>
      </w:pPr>
      <w:r w:rsidRPr="00E4574F">
        <w:rPr>
          <w:sz w:val="24"/>
          <w:szCs w:val="24"/>
        </w:rPr>
        <w:t>10.5. В случае нарушения одной Стороной обязательств воздерживаться от запрещенных в настоящем разделе действия и (или)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r w:rsidRPr="00422487">
        <w:rPr>
          <w:sz w:val="24"/>
          <w:szCs w:val="24"/>
        </w:rPr>
        <w:t xml:space="preserve"> </w:t>
      </w:r>
    </w:p>
    <w:p w:rsidR="00517B15" w:rsidRDefault="00517B15" w:rsidP="00517B15">
      <w:pPr>
        <w:keepNext/>
        <w:tabs>
          <w:tab w:val="num" w:pos="0"/>
        </w:tabs>
        <w:suppressAutoHyphens/>
        <w:jc w:val="center"/>
        <w:outlineLvl w:val="0"/>
        <w:rPr>
          <w:b/>
          <w:color w:val="000000"/>
          <w:sz w:val="24"/>
          <w:szCs w:val="24"/>
          <w:lang w:eastAsia="ar-SA"/>
        </w:rPr>
      </w:pPr>
    </w:p>
    <w:p w:rsidR="00517B15" w:rsidRPr="00E622F0" w:rsidRDefault="00517B15" w:rsidP="00517B15">
      <w:pPr>
        <w:keepNext/>
        <w:tabs>
          <w:tab w:val="num" w:pos="0"/>
        </w:tabs>
        <w:suppressAutoHyphens/>
        <w:jc w:val="center"/>
        <w:outlineLvl w:val="0"/>
        <w:rPr>
          <w:b/>
          <w:color w:val="000000"/>
          <w:sz w:val="24"/>
          <w:szCs w:val="24"/>
          <w:lang w:eastAsia="ar-SA"/>
        </w:rPr>
      </w:pPr>
      <w:r w:rsidRPr="00E622F0">
        <w:rPr>
          <w:b/>
          <w:color w:val="000000"/>
          <w:sz w:val="24"/>
          <w:szCs w:val="24"/>
          <w:lang w:eastAsia="ar-SA"/>
        </w:rPr>
        <w:t>1</w:t>
      </w:r>
      <w:r>
        <w:rPr>
          <w:b/>
          <w:color w:val="000000"/>
          <w:sz w:val="24"/>
          <w:szCs w:val="24"/>
          <w:lang w:eastAsia="ar-SA"/>
        </w:rPr>
        <w:t>1</w:t>
      </w:r>
      <w:r w:rsidRPr="00E622F0">
        <w:rPr>
          <w:b/>
          <w:color w:val="000000"/>
          <w:sz w:val="24"/>
          <w:szCs w:val="24"/>
          <w:lang w:eastAsia="ar-SA"/>
        </w:rPr>
        <w:t>. Прочее</w:t>
      </w:r>
    </w:p>
    <w:p w:rsidR="00517B15" w:rsidRPr="00E622F0" w:rsidRDefault="00517B15" w:rsidP="00517B15">
      <w:pPr>
        <w:suppressAutoHyphens/>
        <w:ind w:firstLine="709"/>
        <w:jc w:val="both"/>
        <w:rPr>
          <w:sz w:val="24"/>
          <w:szCs w:val="24"/>
          <w:lang w:eastAsia="ar-SA"/>
        </w:rPr>
      </w:pPr>
      <w:r w:rsidRPr="00E622F0">
        <w:rPr>
          <w:sz w:val="24"/>
          <w:szCs w:val="24"/>
          <w:lang w:eastAsia="ar-SA"/>
        </w:rPr>
        <w:t>1</w:t>
      </w:r>
      <w:r>
        <w:rPr>
          <w:sz w:val="24"/>
          <w:szCs w:val="24"/>
          <w:lang w:eastAsia="ar-SA"/>
        </w:rPr>
        <w:t>1</w:t>
      </w:r>
      <w:r w:rsidRPr="00E622F0">
        <w:rPr>
          <w:sz w:val="24"/>
          <w:szCs w:val="24"/>
          <w:lang w:eastAsia="ar-SA"/>
        </w:rPr>
        <w:t>.1. Настоящее Соглашение вступает в силу с момента его подписания Сторонами и действует в течение одного года. 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(Тридцат</w:t>
      </w:r>
      <w:r w:rsidR="005F6646">
        <w:rPr>
          <w:sz w:val="24"/>
          <w:szCs w:val="24"/>
          <w:lang w:eastAsia="ar-SA"/>
        </w:rPr>
        <w:t>ь</w:t>
      </w:r>
      <w:r w:rsidRPr="00E622F0">
        <w:rPr>
          <w:sz w:val="24"/>
          <w:szCs w:val="24"/>
          <w:lang w:eastAsia="ar-SA"/>
        </w:rPr>
        <w:t>) календарных дней до его окончания.</w:t>
      </w:r>
    </w:p>
    <w:p w:rsidR="00517B15" w:rsidRPr="00E622F0" w:rsidRDefault="00517B15" w:rsidP="00517B15">
      <w:pPr>
        <w:suppressAutoHyphens/>
        <w:ind w:firstLine="709"/>
        <w:jc w:val="both"/>
        <w:rPr>
          <w:sz w:val="24"/>
          <w:szCs w:val="24"/>
          <w:lang w:eastAsia="ar-SA"/>
        </w:rPr>
      </w:pPr>
      <w:r w:rsidRPr="00E622F0">
        <w:rPr>
          <w:sz w:val="24"/>
          <w:szCs w:val="24"/>
          <w:lang w:eastAsia="ar-SA"/>
        </w:rPr>
        <w:t>1</w:t>
      </w:r>
      <w:r>
        <w:rPr>
          <w:sz w:val="24"/>
          <w:szCs w:val="24"/>
          <w:lang w:eastAsia="ar-SA"/>
        </w:rPr>
        <w:t>1</w:t>
      </w:r>
      <w:r w:rsidRPr="00E622F0">
        <w:rPr>
          <w:sz w:val="24"/>
          <w:szCs w:val="24"/>
          <w:lang w:eastAsia="ar-SA"/>
        </w:rPr>
        <w:t>.2. Каждая из Сторон может расторгнуть настоящее Соглашение, предварительно (за 30 (Тридцат</w:t>
      </w:r>
      <w:r w:rsidR="005F6646">
        <w:rPr>
          <w:sz w:val="24"/>
          <w:szCs w:val="24"/>
          <w:lang w:eastAsia="ar-SA"/>
        </w:rPr>
        <w:t>ь</w:t>
      </w:r>
      <w:r w:rsidRPr="00E622F0">
        <w:rPr>
          <w:sz w:val="24"/>
          <w:szCs w:val="24"/>
          <w:lang w:eastAsia="ar-SA"/>
        </w:rPr>
        <w:t>) календарных дней) проинформировав об этом другую Сторону. Все поручительства, выданные Фондом в пользу Финансовой организации субъектам малого предпринимательства в рамках настоящего Соглашения, действуют независимо от действия (прекращения действия) настоящего Соглашения.</w:t>
      </w:r>
    </w:p>
    <w:p w:rsidR="00517B15" w:rsidRPr="00E622F0" w:rsidRDefault="00517B15" w:rsidP="00517B15">
      <w:pPr>
        <w:suppressAutoHyphens/>
        <w:ind w:firstLine="709"/>
        <w:jc w:val="both"/>
        <w:rPr>
          <w:sz w:val="24"/>
          <w:szCs w:val="24"/>
          <w:lang w:eastAsia="ar-SA"/>
        </w:rPr>
      </w:pPr>
      <w:r w:rsidRPr="00E622F0">
        <w:rPr>
          <w:sz w:val="24"/>
          <w:szCs w:val="24"/>
          <w:lang w:eastAsia="ar-SA"/>
        </w:rPr>
        <w:t>1</w:t>
      </w:r>
      <w:r>
        <w:rPr>
          <w:sz w:val="24"/>
          <w:szCs w:val="24"/>
          <w:lang w:eastAsia="ar-SA"/>
        </w:rPr>
        <w:t>1</w:t>
      </w:r>
      <w:r w:rsidRPr="00E622F0">
        <w:rPr>
          <w:sz w:val="24"/>
          <w:szCs w:val="24"/>
          <w:lang w:eastAsia="ar-SA"/>
        </w:rPr>
        <w:t>.3. Расторжение настоящего Соглашения не накладывает на Финансовую организацию никаких финансовых обязательств.</w:t>
      </w:r>
    </w:p>
    <w:p w:rsidR="00517B15" w:rsidRPr="00E622F0" w:rsidRDefault="00517B15" w:rsidP="00517B15">
      <w:pPr>
        <w:suppressAutoHyphens/>
        <w:ind w:firstLine="709"/>
        <w:jc w:val="both"/>
        <w:rPr>
          <w:sz w:val="24"/>
          <w:szCs w:val="24"/>
          <w:lang w:eastAsia="ar-SA"/>
        </w:rPr>
      </w:pPr>
      <w:r w:rsidRPr="00E622F0">
        <w:rPr>
          <w:sz w:val="24"/>
          <w:szCs w:val="24"/>
          <w:lang w:eastAsia="ar-SA"/>
        </w:rPr>
        <w:t>1</w:t>
      </w:r>
      <w:r>
        <w:rPr>
          <w:sz w:val="24"/>
          <w:szCs w:val="24"/>
          <w:lang w:eastAsia="ar-SA"/>
        </w:rPr>
        <w:t>1</w:t>
      </w:r>
      <w:r w:rsidRPr="00E622F0">
        <w:rPr>
          <w:sz w:val="24"/>
          <w:szCs w:val="24"/>
          <w:lang w:eastAsia="ar-SA"/>
        </w:rPr>
        <w:t>.4. Изменения и дополнения к настоящему Соглашению осуществляются в письменном виде и подписываются лицами, уполномоченными на то Сторонами.</w:t>
      </w:r>
    </w:p>
    <w:p w:rsidR="00517B15" w:rsidRPr="00E622F0" w:rsidRDefault="00517B15" w:rsidP="00517B15">
      <w:pPr>
        <w:suppressAutoHyphens/>
        <w:ind w:firstLine="709"/>
        <w:jc w:val="both"/>
        <w:rPr>
          <w:sz w:val="24"/>
          <w:szCs w:val="24"/>
          <w:lang w:eastAsia="ar-SA"/>
        </w:rPr>
      </w:pPr>
      <w:r w:rsidRPr="00E622F0">
        <w:rPr>
          <w:sz w:val="24"/>
          <w:szCs w:val="24"/>
          <w:lang w:eastAsia="ar-SA"/>
        </w:rPr>
        <w:t>1</w:t>
      </w:r>
      <w:r>
        <w:rPr>
          <w:sz w:val="24"/>
          <w:szCs w:val="24"/>
          <w:lang w:eastAsia="ar-SA"/>
        </w:rPr>
        <w:t>1</w:t>
      </w:r>
      <w:r w:rsidRPr="00E622F0">
        <w:rPr>
          <w:sz w:val="24"/>
          <w:szCs w:val="24"/>
          <w:lang w:eastAsia="ar-SA"/>
        </w:rPr>
        <w:t>.5. Соглашение составлено в двух экземплярах, имеющих одинаковую юридическую силу, по одному экземпляру для каждой Стороны.</w:t>
      </w:r>
    </w:p>
    <w:p w:rsidR="00517B15" w:rsidRDefault="00517B15" w:rsidP="00517B15">
      <w:pPr>
        <w:suppressAutoHyphens/>
        <w:jc w:val="center"/>
        <w:rPr>
          <w:b/>
          <w:color w:val="000000"/>
          <w:sz w:val="24"/>
          <w:szCs w:val="24"/>
          <w:lang w:eastAsia="ar-SA"/>
        </w:rPr>
      </w:pPr>
    </w:p>
    <w:p w:rsidR="00517B15" w:rsidRPr="00E622F0" w:rsidRDefault="00517B15" w:rsidP="00517B15">
      <w:pPr>
        <w:suppressAutoHyphens/>
        <w:jc w:val="center"/>
        <w:rPr>
          <w:b/>
          <w:color w:val="000000"/>
          <w:sz w:val="24"/>
          <w:szCs w:val="24"/>
          <w:lang w:eastAsia="ar-SA"/>
        </w:rPr>
      </w:pPr>
      <w:r>
        <w:rPr>
          <w:b/>
          <w:color w:val="000000"/>
          <w:sz w:val="24"/>
          <w:szCs w:val="24"/>
          <w:lang w:eastAsia="ar-SA"/>
        </w:rPr>
        <w:t xml:space="preserve">12. </w:t>
      </w:r>
      <w:r w:rsidRPr="00E622F0">
        <w:rPr>
          <w:b/>
          <w:color w:val="000000"/>
          <w:sz w:val="24"/>
          <w:szCs w:val="24"/>
          <w:lang w:eastAsia="ar-SA"/>
        </w:rPr>
        <w:t>Реквизиты и подписи сторон:</w:t>
      </w:r>
    </w:p>
    <w:tbl>
      <w:tblPr>
        <w:tblW w:w="9317" w:type="dxa"/>
        <w:tblLayout w:type="fixed"/>
        <w:tblLook w:val="0000" w:firstRow="0" w:lastRow="0" w:firstColumn="0" w:lastColumn="0" w:noHBand="0" w:noVBand="0"/>
      </w:tblPr>
      <w:tblGrid>
        <w:gridCol w:w="9317"/>
      </w:tblGrid>
      <w:tr w:rsidR="00517B15" w:rsidRPr="00E622F0" w:rsidTr="00F75FA7">
        <w:trPr>
          <w:trHeight w:val="1075"/>
        </w:trPr>
        <w:tc>
          <w:tcPr>
            <w:tcW w:w="9317" w:type="dxa"/>
          </w:tcPr>
          <w:p w:rsidR="00517B15" w:rsidRPr="00E4574F" w:rsidRDefault="00517B15" w:rsidP="00F75FA7">
            <w:pPr>
              <w:snapToGrid w:val="0"/>
              <w:jc w:val="both"/>
              <w:rPr>
                <w:b/>
                <w:sz w:val="24"/>
                <w:szCs w:val="24"/>
              </w:rPr>
            </w:pPr>
            <w:r w:rsidRPr="00E4574F">
              <w:rPr>
                <w:b/>
                <w:bCs/>
                <w:sz w:val="24"/>
                <w:szCs w:val="24"/>
              </w:rPr>
              <w:t>ФИНАНСОВАЯ ОРГАНИЗАЦИЯ</w:t>
            </w:r>
            <w:r w:rsidRPr="00E4574F">
              <w:rPr>
                <w:b/>
                <w:sz w:val="24"/>
                <w:szCs w:val="24"/>
              </w:rPr>
              <w:t>:</w:t>
            </w:r>
          </w:p>
          <w:p w:rsidR="00517B15" w:rsidRPr="00E4574F" w:rsidRDefault="00517B15" w:rsidP="00F75FA7">
            <w:pPr>
              <w:snapToGrid w:val="0"/>
              <w:jc w:val="both"/>
              <w:rPr>
                <w:b/>
                <w:sz w:val="24"/>
                <w:szCs w:val="24"/>
              </w:rPr>
            </w:pPr>
          </w:p>
          <w:p w:rsidR="00517B15" w:rsidRPr="00E4574F" w:rsidRDefault="00517B15" w:rsidP="00F75FA7">
            <w:pPr>
              <w:snapToGrid w:val="0"/>
              <w:jc w:val="both"/>
              <w:rPr>
                <w:b/>
                <w:sz w:val="24"/>
                <w:szCs w:val="24"/>
              </w:rPr>
            </w:pPr>
          </w:p>
          <w:p w:rsidR="00517B15" w:rsidRPr="00E4574F" w:rsidRDefault="00517B15" w:rsidP="00F75FA7">
            <w:pPr>
              <w:snapToGrid w:val="0"/>
              <w:jc w:val="both"/>
              <w:rPr>
                <w:b/>
                <w:sz w:val="24"/>
                <w:szCs w:val="24"/>
              </w:rPr>
            </w:pPr>
          </w:p>
          <w:p w:rsidR="00517B15" w:rsidRPr="00E4574F" w:rsidRDefault="00517B15" w:rsidP="00F75FA7">
            <w:pPr>
              <w:snapToGrid w:val="0"/>
              <w:jc w:val="both"/>
              <w:rPr>
                <w:b/>
                <w:sz w:val="24"/>
                <w:szCs w:val="24"/>
              </w:rPr>
            </w:pPr>
            <w:r w:rsidRPr="00E4574F">
              <w:rPr>
                <w:b/>
                <w:sz w:val="24"/>
                <w:szCs w:val="24"/>
              </w:rPr>
              <w:t xml:space="preserve">ФОНД: </w:t>
            </w:r>
          </w:p>
          <w:p w:rsidR="00517B15" w:rsidRPr="00E4574F" w:rsidRDefault="00517B15" w:rsidP="00F75FA7">
            <w:pPr>
              <w:snapToGrid w:val="0"/>
              <w:jc w:val="both"/>
              <w:rPr>
                <w:b/>
                <w:sz w:val="24"/>
                <w:szCs w:val="24"/>
              </w:rPr>
            </w:pPr>
            <w:r w:rsidRPr="00E4574F">
              <w:rPr>
                <w:b/>
                <w:sz w:val="24"/>
                <w:szCs w:val="24"/>
              </w:rPr>
              <w:t>Автономная некоммерческая организация «Гарантийный фонд Чувашской   Республики»</w:t>
            </w:r>
          </w:p>
          <w:p w:rsidR="00517B15" w:rsidRPr="00E4574F" w:rsidRDefault="00517B15" w:rsidP="00F75FA7">
            <w:pPr>
              <w:jc w:val="both"/>
              <w:rPr>
                <w:sz w:val="24"/>
                <w:szCs w:val="24"/>
                <w:lang w:eastAsia="ar-SA"/>
              </w:rPr>
            </w:pPr>
            <w:r w:rsidRPr="00E4574F">
              <w:rPr>
                <w:sz w:val="24"/>
                <w:szCs w:val="24"/>
                <w:lang w:eastAsia="ar-SA"/>
              </w:rPr>
              <w:t>Местонахождение: Чувашская Республика, г. Чебоксары</w:t>
            </w:r>
          </w:p>
          <w:p w:rsidR="00517B15" w:rsidRPr="00E4574F" w:rsidRDefault="00517B15" w:rsidP="00F75FA7">
            <w:pPr>
              <w:jc w:val="both"/>
              <w:rPr>
                <w:sz w:val="24"/>
                <w:szCs w:val="24"/>
                <w:lang w:eastAsia="ar-SA"/>
              </w:rPr>
            </w:pPr>
            <w:r w:rsidRPr="00E4574F">
              <w:rPr>
                <w:sz w:val="24"/>
                <w:szCs w:val="24"/>
                <w:lang w:eastAsia="ar-SA"/>
              </w:rPr>
              <w:t>Адрес: 428003, Чувашская Республика, г. Чебоксары, проспект Ленина, д. 12Б</w:t>
            </w:r>
          </w:p>
          <w:p w:rsidR="00517B15" w:rsidRPr="00E4574F" w:rsidRDefault="00517B15" w:rsidP="00F75FA7">
            <w:pPr>
              <w:jc w:val="both"/>
              <w:rPr>
                <w:sz w:val="24"/>
                <w:szCs w:val="24"/>
                <w:lang w:eastAsia="ar-SA"/>
              </w:rPr>
            </w:pPr>
            <w:r w:rsidRPr="00E4574F">
              <w:rPr>
                <w:sz w:val="24"/>
                <w:szCs w:val="24"/>
                <w:lang w:eastAsia="ar-SA"/>
              </w:rPr>
              <w:t>ИНН 2130065228, КПП 213001001, ОГРН 1092100001267.</w:t>
            </w:r>
          </w:p>
          <w:p w:rsidR="00517B15" w:rsidRPr="00E4574F" w:rsidRDefault="00517B15" w:rsidP="00F75FA7">
            <w:pPr>
              <w:jc w:val="both"/>
              <w:rPr>
                <w:sz w:val="24"/>
                <w:szCs w:val="24"/>
                <w:lang w:eastAsia="ar-SA"/>
              </w:rPr>
            </w:pPr>
            <w:r w:rsidRPr="00E4574F">
              <w:rPr>
                <w:sz w:val="24"/>
                <w:szCs w:val="24"/>
                <w:lang w:eastAsia="ar-SA"/>
              </w:rPr>
              <w:t>р/с 40703810500000001570 в Банк ГПБ (АО), г. Москва, БИК 044525823</w:t>
            </w:r>
          </w:p>
          <w:p w:rsidR="00517B15" w:rsidRPr="00E4574F" w:rsidRDefault="00517B15" w:rsidP="00F75FA7">
            <w:pPr>
              <w:jc w:val="both"/>
              <w:rPr>
                <w:sz w:val="24"/>
                <w:szCs w:val="24"/>
                <w:lang w:eastAsia="ar-SA"/>
              </w:rPr>
            </w:pPr>
            <w:r w:rsidRPr="00E4574F">
              <w:rPr>
                <w:sz w:val="24"/>
                <w:szCs w:val="24"/>
                <w:lang w:eastAsia="ar-SA"/>
              </w:rPr>
              <w:t>к/с 30101810200000000823 в ГУ Банка России по ЦФО</w:t>
            </w:r>
          </w:p>
          <w:p w:rsidR="00517B15" w:rsidRPr="00E4574F" w:rsidRDefault="00517B15" w:rsidP="00F75FA7">
            <w:pPr>
              <w:jc w:val="both"/>
              <w:rPr>
                <w:sz w:val="24"/>
                <w:szCs w:val="24"/>
                <w:lang w:eastAsia="ar-SA"/>
              </w:rPr>
            </w:pPr>
            <w:r w:rsidRPr="00E4574F">
              <w:rPr>
                <w:sz w:val="24"/>
                <w:szCs w:val="24"/>
                <w:lang w:eastAsia="ar-SA"/>
              </w:rPr>
              <w:t>Тел. (8352) 64-07-07, 64-07-06</w:t>
            </w:r>
          </w:p>
          <w:p w:rsidR="00517B15" w:rsidRPr="00E4574F" w:rsidRDefault="00517B15" w:rsidP="00F75FA7">
            <w:pPr>
              <w:snapToGrid w:val="0"/>
              <w:jc w:val="both"/>
              <w:rPr>
                <w:sz w:val="24"/>
                <w:szCs w:val="24"/>
              </w:rPr>
            </w:pPr>
          </w:p>
          <w:p w:rsidR="00517B15" w:rsidRPr="00E4574F" w:rsidRDefault="00517B15" w:rsidP="00F75FA7">
            <w:pPr>
              <w:snapToGrid w:val="0"/>
              <w:jc w:val="both"/>
              <w:rPr>
                <w:sz w:val="24"/>
                <w:szCs w:val="24"/>
              </w:rPr>
            </w:pPr>
          </w:p>
          <w:tbl>
            <w:tblPr>
              <w:tblW w:w="9248" w:type="dxa"/>
              <w:tblInd w:w="1" w:type="dxa"/>
              <w:tblLayout w:type="fixed"/>
              <w:tblLook w:val="0000" w:firstRow="0" w:lastRow="0" w:firstColumn="0" w:lastColumn="0" w:noHBand="0" w:noVBand="0"/>
            </w:tblPr>
            <w:tblGrid>
              <w:gridCol w:w="4624"/>
              <w:gridCol w:w="4624"/>
            </w:tblGrid>
            <w:tr w:rsidR="00517B15" w:rsidRPr="00E4574F" w:rsidTr="00F75FA7">
              <w:trPr>
                <w:trHeight w:val="96"/>
              </w:trPr>
              <w:tc>
                <w:tcPr>
                  <w:tcW w:w="4624" w:type="dxa"/>
                </w:tcPr>
                <w:p w:rsidR="00517B15" w:rsidRPr="00E4574F" w:rsidRDefault="00517B15" w:rsidP="00F75FA7">
                  <w:pPr>
                    <w:snapToGrid w:val="0"/>
                    <w:jc w:val="both"/>
                    <w:rPr>
                      <w:b/>
                      <w:bCs/>
                      <w:sz w:val="24"/>
                      <w:szCs w:val="24"/>
                    </w:rPr>
                  </w:pPr>
                </w:p>
                <w:p w:rsidR="00517B15" w:rsidRPr="00E4574F" w:rsidRDefault="00517B15" w:rsidP="00F75FA7">
                  <w:pPr>
                    <w:snapToGrid w:val="0"/>
                    <w:jc w:val="both"/>
                    <w:rPr>
                      <w:sz w:val="24"/>
                      <w:szCs w:val="24"/>
                    </w:rPr>
                  </w:pPr>
                  <w:r w:rsidRPr="00E4574F">
                    <w:rPr>
                      <w:b/>
                      <w:bCs/>
                      <w:sz w:val="24"/>
                      <w:szCs w:val="24"/>
                    </w:rPr>
                    <w:t>ФИНАНСОВАЯ ОРГАНИЗАЦИЯ:</w:t>
                  </w:r>
                </w:p>
              </w:tc>
              <w:tc>
                <w:tcPr>
                  <w:tcW w:w="4624" w:type="dxa"/>
                </w:tcPr>
                <w:p w:rsidR="00517B15" w:rsidRPr="00E4574F" w:rsidRDefault="00517B15" w:rsidP="00F75FA7">
                  <w:pPr>
                    <w:snapToGrid w:val="0"/>
                    <w:jc w:val="both"/>
                    <w:rPr>
                      <w:b/>
                      <w:sz w:val="24"/>
                      <w:szCs w:val="24"/>
                    </w:rPr>
                  </w:pPr>
                </w:p>
                <w:p w:rsidR="00517B15" w:rsidRPr="00E4574F" w:rsidRDefault="00517B15" w:rsidP="00F75FA7">
                  <w:pPr>
                    <w:snapToGrid w:val="0"/>
                    <w:jc w:val="both"/>
                    <w:rPr>
                      <w:sz w:val="24"/>
                      <w:szCs w:val="24"/>
                    </w:rPr>
                  </w:pPr>
                  <w:r w:rsidRPr="00E4574F">
                    <w:rPr>
                      <w:b/>
                      <w:sz w:val="24"/>
                      <w:szCs w:val="24"/>
                    </w:rPr>
                    <w:t xml:space="preserve">ФОНД: </w:t>
                  </w:r>
                </w:p>
              </w:tc>
            </w:tr>
            <w:tr w:rsidR="00517B15" w:rsidRPr="00E622F0" w:rsidTr="00F75FA7">
              <w:trPr>
                <w:trHeight w:val="428"/>
              </w:trPr>
              <w:tc>
                <w:tcPr>
                  <w:tcW w:w="4624" w:type="dxa"/>
                </w:tcPr>
                <w:p w:rsidR="00517B15" w:rsidRPr="00E4574F" w:rsidRDefault="00517B15" w:rsidP="00F75FA7">
                  <w:pPr>
                    <w:snapToGrid w:val="0"/>
                    <w:jc w:val="both"/>
                    <w:rPr>
                      <w:bCs/>
                      <w:sz w:val="24"/>
                      <w:szCs w:val="24"/>
                    </w:rPr>
                  </w:pPr>
                </w:p>
                <w:p w:rsidR="00517B15" w:rsidRPr="00E4574F" w:rsidRDefault="00517B15" w:rsidP="00F75FA7">
                  <w:pPr>
                    <w:snapToGrid w:val="0"/>
                    <w:jc w:val="both"/>
                    <w:rPr>
                      <w:bCs/>
                      <w:sz w:val="24"/>
                      <w:szCs w:val="24"/>
                    </w:rPr>
                  </w:pPr>
                </w:p>
                <w:p w:rsidR="00517B15" w:rsidRPr="00E4574F" w:rsidRDefault="00517B15" w:rsidP="00F75FA7">
                  <w:pPr>
                    <w:snapToGrid w:val="0"/>
                    <w:jc w:val="both"/>
                    <w:rPr>
                      <w:bCs/>
                      <w:sz w:val="24"/>
                      <w:szCs w:val="24"/>
                    </w:rPr>
                  </w:pPr>
                </w:p>
                <w:p w:rsidR="00517B15" w:rsidRPr="00E4574F" w:rsidRDefault="00517B15" w:rsidP="00F75FA7">
                  <w:pPr>
                    <w:snapToGrid w:val="0"/>
                    <w:jc w:val="both"/>
                    <w:rPr>
                      <w:bCs/>
                      <w:sz w:val="24"/>
                      <w:szCs w:val="24"/>
                    </w:rPr>
                  </w:pPr>
                </w:p>
                <w:p w:rsidR="00517B15" w:rsidRPr="00E4574F" w:rsidRDefault="00517B15" w:rsidP="00F75FA7">
                  <w:pPr>
                    <w:snapToGrid w:val="0"/>
                    <w:jc w:val="both"/>
                    <w:rPr>
                      <w:bCs/>
                      <w:sz w:val="24"/>
                      <w:szCs w:val="24"/>
                    </w:rPr>
                  </w:pPr>
                  <w:r w:rsidRPr="00E4574F">
                    <w:rPr>
                      <w:bCs/>
                      <w:sz w:val="24"/>
                      <w:szCs w:val="24"/>
                    </w:rPr>
                    <w:t>__________________/_________________М.П.</w:t>
                  </w:r>
                </w:p>
              </w:tc>
              <w:tc>
                <w:tcPr>
                  <w:tcW w:w="4624" w:type="dxa"/>
                </w:tcPr>
                <w:p w:rsidR="00517B15" w:rsidRPr="00E4574F" w:rsidRDefault="00517B15" w:rsidP="00F75FA7">
                  <w:pPr>
                    <w:snapToGrid w:val="0"/>
                    <w:jc w:val="both"/>
                    <w:rPr>
                      <w:bCs/>
                      <w:sz w:val="24"/>
                      <w:szCs w:val="24"/>
                    </w:rPr>
                  </w:pPr>
                  <w:r w:rsidRPr="00E4574F">
                    <w:rPr>
                      <w:bCs/>
                      <w:sz w:val="24"/>
                      <w:szCs w:val="24"/>
                    </w:rPr>
                    <w:t xml:space="preserve">Исполнительный директор </w:t>
                  </w:r>
                </w:p>
                <w:p w:rsidR="00517B15" w:rsidRPr="00E4574F" w:rsidRDefault="00517B15" w:rsidP="00F75FA7">
                  <w:pPr>
                    <w:snapToGrid w:val="0"/>
                    <w:jc w:val="both"/>
                    <w:rPr>
                      <w:bCs/>
                      <w:sz w:val="24"/>
                      <w:szCs w:val="24"/>
                    </w:rPr>
                  </w:pPr>
                </w:p>
                <w:p w:rsidR="00517B15" w:rsidRPr="00E4574F" w:rsidRDefault="00517B15" w:rsidP="00F75FA7">
                  <w:pPr>
                    <w:snapToGrid w:val="0"/>
                    <w:jc w:val="both"/>
                    <w:rPr>
                      <w:bCs/>
                      <w:sz w:val="24"/>
                      <w:szCs w:val="24"/>
                    </w:rPr>
                  </w:pPr>
                </w:p>
                <w:p w:rsidR="00517B15" w:rsidRPr="00E4574F" w:rsidRDefault="00517B15" w:rsidP="00F75FA7">
                  <w:pPr>
                    <w:snapToGrid w:val="0"/>
                    <w:jc w:val="both"/>
                    <w:rPr>
                      <w:bCs/>
                      <w:sz w:val="24"/>
                      <w:szCs w:val="24"/>
                    </w:rPr>
                  </w:pPr>
                </w:p>
                <w:p w:rsidR="00517B15" w:rsidRPr="00E4574F" w:rsidRDefault="00517B15" w:rsidP="00F75FA7">
                  <w:pPr>
                    <w:snapToGrid w:val="0"/>
                    <w:jc w:val="both"/>
                    <w:rPr>
                      <w:bCs/>
                      <w:sz w:val="24"/>
                      <w:szCs w:val="24"/>
                    </w:rPr>
                  </w:pPr>
                  <w:r w:rsidRPr="00E4574F">
                    <w:rPr>
                      <w:bCs/>
                      <w:sz w:val="24"/>
                      <w:szCs w:val="24"/>
                    </w:rPr>
                    <w:t>_______________________/</w:t>
                  </w:r>
                  <w:r w:rsidR="00E4574F">
                    <w:rPr>
                      <w:bCs/>
                      <w:sz w:val="24"/>
                      <w:szCs w:val="24"/>
                    </w:rPr>
                    <w:t>____________</w:t>
                  </w:r>
                  <w:r w:rsidRPr="00E4574F">
                    <w:rPr>
                      <w:bCs/>
                      <w:sz w:val="24"/>
                      <w:szCs w:val="24"/>
                    </w:rPr>
                    <w:t>/</w:t>
                  </w:r>
                </w:p>
                <w:p w:rsidR="00517B15" w:rsidRPr="00E622F0" w:rsidRDefault="00517B15" w:rsidP="00F75FA7">
                  <w:pPr>
                    <w:snapToGrid w:val="0"/>
                    <w:jc w:val="both"/>
                    <w:rPr>
                      <w:bCs/>
                      <w:sz w:val="24"/>
                      <w:szCs w:val="24"/>
                    </w:rPr>
                  </w:pPr>
                  <w:r w:rsidRPr="00E4574F">
                    <w:rPr>
                      <w:bCs/>
                      <w:sz w:val="24"/>
                      <w:szCs w:val="24"/>
                    </w:rPr>
                    <w:t>М.П.</w:t>
                  </w:r>
                </w:p>
              </w:tc>
            </w:tr>
          </w:tbl>
          <w:p w:rsidR="00517B15" w:rsidRPr="00E622F0" w:rsidRDefault="00517B15" w:rsidP="00F75FA7">
            <w:pPr>
              <w:suppressAutoHyphens/>
              <w:snapToGrid w:val="0"/>
              <w:ind w:hanging="13"/>
              <w:jc w:val="both"/>
              <w:rPr>
                <w:color w:val="000000"/>
                <w:sz w:val="24"/>
                <w:szCs w:val="24"/>
                <w:lang w:eastAsia="ar-SA"/>
              </w:rPr>
            </w:pPr>
          </w:p>
        </w:tc>
      </w:tr>
    </w:tbl>
    <w:p w:rsidR="00517B15" w:rsidRDefault="00517B15" w:rsidP="00D23CF9">
      <w:pPr>
        <w:ind w:right="144"/>
        <w:jc w:val="center"/>
        <w:rPr>
          <w:b/>
          <w:color w:val="000000"/>
          <w:sz w:val="24"/>
          <w:szCs w:val="24"/>
        </w:rPr>
      </w:pPr>
    </w:p>
    <w:p w:rsidR="00567977" w:rsidRDefault="00567977" w:rsidP="009E4CE2">
      <w:pPr>
        <w:suppressAutoHyphens/>
        <w:jc w:val="right"/>
        <w:rPr>
          <w:rFonts w:eastAsiaTheme="minorHAnsi"/>
          <w:color w:val="000000"/>
          <w:sz w:val="24"/>
          <w:szCs w:val="24"/>
          <w:lang w:eastAsia="en-US"/>
        </w:rPr>
      </w:pPr>
    </w:p>
    <w:p w:rsidR="00567977" w:rsidRDefault="00567977" w:rsidP="009E4CE2">
      <w:pPr>
        <w:suppressAutoHyphens/>
        <w:jc w:val="right"/>
        <w:rPr>
          <w:rFonts w:eastAsiaTheme="minorHAnsi"/>
          <w:color w:val="000000"/>
          <w:sz w:val="24"/>
          <w:szCs w:val="24"/>
          <w:lang w:eastAsia="en-US"/>
        </w:rPr>
      </w:pPr>
    </w:p>
    <w:p w:rsidR="00567977" w:rsidRDefault="00567977" w:rsidP="009E4CE2">
      <w:pPr>
        <w:suppressAutoHyphens/>
        <w:jc w:val="right"/>
        <w:rPr>
          <w:rFonts w:eastAsiaTheme="minorHAnsi"/>
          <w:color w:val="000000"/>
          <w:sz w:val="24"/>
          <w:szCs w:val="24"/>
          <w:lang w:eastAsia="en-US"/>
        </w:rPr>
      </w:pPr>
    </w:p>
    <w:p w:rsidR="00567977" w:rsidRDefault="00567977" w:rsidP="009E4CE2">
      <w:pPr>
        <w:suppressAutoHyphens/>
        <w:jc w:val="right"/>
        <w:rPr>
          <w:rFonts w:eastAsiaTheme="minorHAnsi"/>
          <w:color w:val="000000"/>
          <w:sz w:val="24"/>
          <w:szCs w:val="24"/>
          <w:lang w:eastAsia="en-US"/>
        </w:rPr>
      </w:pPr>
    </w:p>
    <w:p w:rsidR="00567977" w:rsidRDefault="00567977" w:rsidP="009E4CE2">
      <w:pPr>
        <w:suppressAutoHyphens/>
        <w:jc w:val="right"/>
        <w:rPr>
          <w:rFonts w:eastAsiaTheme="minorHAnsi"/>
          <w:color w:val="000000"/>
          <w:sz w:val="24"/>
          <w:szCs w:val="24"/>
          <w:lang w:eastAsia="en-US"/>
        </w:rPr>
      </w:pPr>
    </w:p>
    <w:p w:rsidR="00567977" w:rsidRDefault="00567977" w:rsidP="009E4CE2">
      <w:pPr>
        <w:suppressAutoHyphens/>
        <w:jc w:val="right"/>
        <w:rPr>
          <w:rFonts w:eastAsiaTheme="minorHAnsi"/>
          <w:color w:val="000000"/>
          <w:sz w:val="24"/>
          <w:szCs w:val="24"/>
          <w:lang w:eastAsia="en-US"/>
        </w:rPr>
      </w:pPr>
    </w:p>
    <w:p w:rsidR="00567977" w:rsidRDefault="00567977" w:rsidP="009E4CE2">
      <w:pPr>
        <w:suppressAutoHyphens/>
        <w:jc w:val="right"/>
        <w:rPr>
          <w:rFonts w:eastAsiaTheme="minorHAnsi"/>
          <w:color w:val="000000"/>
          <w:sz w:val="24"/>
          <w:szCs w:val="24"/>
          <w:lang w:eastAsia="en-US"/>
        </w:rPr>
      </w:pPr>
    </w:p>
    <w:p w:rsidR="00567977" w:rsidRDefault="00567977" w:rsidP="009E4CE2">
      <w:pPr>
        <w:suppressAutoHyphens/>
        <w:jc w:val="right"/>
        <w:rPr>
          <w:rFonts w:eastAsiaTheme="minorHAnsi"/>
          <w:color w:val="000000"/>
          <w:sz w:val="24"/>
          <w:szCs w:val="24"/>
          <w:lang w:eastAsia="en-US"/>
        </w:rPr>
      </w:pPr>
    </w:p>
    <w:p w:rsidR="00E935C0" w:rsidRDefault="00E935C0" w:rsidP="009E4CE2">
      <w:pPr>
        <w:suppressAutoHyphens/>
        <w:jc w:val="right"/>
        <w:rPr>
          <w:rFonts w:eastAsiaTheme="minorHAnsi"/>
          <w:color w:val="000000"/>
          <w:sz w:val="24"/>
          <w:szCs w:val="24"/>
          <w:lang w:eastAsia="en-US"/>
        </w:rPr>
      </w:pPr>
    </w:p>
    <w:p w:rsidR="00E935C0" w:rsidRDefault="00E935C0" w:rsidP="009E4CE2">
      <w:pPr>
        <w:suppressAutoHyphens/>
        <w:jc w:val="right"/>
        <w:rPr>
          <w:rFonts w:eastAsiaTheme="minorHAnsi"/>
          <w:color w:val="000000"/>
          <w:sz w:val="24"/>
          <w:szCs w:val="24"/>
          <w:lang w:eastAsia="en-US"/>
        </w:rPr>
      </w:pP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lastRenderedPageBreak/>
        <w:t>Приложение № </w:t>
      </w:r>
      <w:r>
        <w:rPr>
          <w:rFonts w:eastAsiaTheme="minorHAnsi"/>
          <w:color w:val="000000"/>
          <w:sz w:val="24"/>
          <w:szCs w:val="24"/>
          <w:lang w:eastAsia="en-US"/>
        </w:rPr>
        <w:t>4</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к Порядку отбора финансовых организаций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на право заключения Соглашения о сотрудничестве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по программе предоставления поручительств </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АНО «Гарантийный фонд Чувашской Республики»</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 от «</w:t>
      </w:r>
      <w:r>
        <w:rPr>
          <w:rFonts w:eastAsiaTheme="minorHAnsi"/>
          <w:color w:val="000000"/>
          <w:sz w:val="24"/>
          <w:szCs w:val="24"/>
          <w:lang w:eastAsia="en-US"/>
        </w:rPr>
        <w:t>28</w:t>
      </w:r>
      <w:r w:rsidRPr="009E20E7">
        <w:rPr>
          <w:rFonts w:eastAsiaTheme="minorHAnsi"/>
          <w:color w:val="000000"/>
          <w:sz w:val="24"/>
          <w:szCs w:val="24"/>
          <w:lang w:eastAsia="en-US"/>
        </w:rPr>
        <w:t xml:space="preserve">» </w:t>
      </w:r>
      <w:r>
        <w:rPr>
          <w:rFonts w:eastAsiaTheme="minorHAnsi"/>
          <w:color w:val="000000"/>
          <w:sz w:val="24"/>
          <w:szCs w:val="24"/>
          <w:lang w:eastAsia="en-US"/>
        </w:rPr>
        <w:t>декабря</w:t>
      </w:r>
      <w:r w:rsidRPr="009E20E7">
        <w:rPr>
          <w:rFonts w:eastAsiaTheme="minorHAnsi"/>
          <w:color w:val="000000"/>
          <w:sz w:val="24"/>
          <w:szCs w:val="24"/>
          <w:lang w:eastAsia="en-US"/>
        </w:rPr>
        <w:t xml:space="preserve"> 202</w:t>
      </w:r>
      <w:r>
        <w:rPr>
          <w:rFonts w:eastAsiaTheme="minorHAnsi"/>
          <w:color w:val="000000"/>
          <w:sz w:val="24"/>
          <w:szCs w:val="24"/>
          <w:lang w:eastAsia="en-US"/>
        </w:rPr>
        <w:t>2</w:t>
      </w:r>
      <w:r w:rsidRPr="009E20E7">
        <w:rPr>
          <w:rFonts w:eastAsiaTheme="minorHAnsi"/>
          <w:color w:val="000000"/>
          <w:sz w:val="24"/>
          <w:szCs w:val="24"/>
          <w:lang w:eastAsia="en-US"/>
        </w:rPr>
        <w:t xml:space="preserve"> года</w:t>
      </w:r>
    </w:p>
    <w:p w:rsidR="009E4CE2" w:rsidRDefault="009E4CE2" w:rsidP="009E4CE2">
      <w:pPr>
        <w:tabs>
          <w:tab w:val="left" w:pos="708"/>
        </w:tabs>
        <w:suppressAutoHyphens/>
        <w:spacing w:after="200"/>
        <w:ind w:left="4536"/>
        <w:jc w:val="right"/>
        <w:rPr>
          <w:rFonts w:eastAsiaTheme="minorHAnsi"/>
          <w:sz w:val="24"/>
          <w:szCs w:val="24"/>
          <w:lang w:eastAsia="en-US"/>
        </w:rPr>
      </w:pPr>
    </w:p>
    <w:p w:rsidR="00BA007B" w:rsidRDefault="00BA007B"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Pr="00724FC5" w:rsidRDefault="00517B15" w:rsidP="00517B15">
      <w:pPr>
        <w:ind w:right="144"/>
        <w:jc w:val="center"/>
        <w:rPr>
          <w:b/>
          <w:color w:val="000000"/>
          <w:sz w:val="24"/>
          <w:szCs w:val="24"/>
        </w:rPr>
      </w:pPr>
      <w:r w:rsidRPr="00724FC5">
        <w:rPr>
          <w:b/>
          <w:color w:val="000000"/>
          <w:sz w:val="24"/>
          <w:szCs w:val="24"/>
        </w:rPr>
        <w:t>СОГЛАШЕНИЕ</w:t>
      </w:r>
    </w:p>
    <w:p w:rsidR="00517B15" w:rsidRPr="00724FC5" w:rsidRDefault="00517B15" w:rsidP="00517B15">
      <w:pPr>
        <w:jc w:val="center"/>
        <w:rPr>
          <w:sz w:val="24"/>
          <w:szCs w:val="24"/>
        </w:rPr>
      </w:pPr>
      <w:r w:rsidRPr="00724FC5">
        <w:rPr>
          <w:sz w:val="24"/>
          <w:szCs w:val="24"/>
        </w:rPr>
        <w:t>(о сотрудничестве между Фондом и Банком</w:t>
      </w:r>
    </w:p>
    <w:p w:rsidR="00517B15" w:rsidRPr="00724FC5" w:rsidRDefault="00517B15" w:rsidP="00517B15">
      <w:pPr>
        <w:jc w:val="center"/>
        <w:rPr>
          <w:sz w:val="24"/>
          <w:szCs w:val="24"/>
        </w:rPr>
      </w:pPr>
      <w:r w:rsidRPr="00724FC5">
        <w:rPr>
          <w:sz w:val="24"/>
          <w:szCs w:val="24"/>
        </w:rPr>
        <w:t>по договорам о предоставлении банковской гарантии)</w:t>
      </w:r>
    </w:p>
    <w:p w:rsidR="00517B15" w:rsidRDefault="00517B15" w:rsidP="00517B15">
      <w:pPr>
        <w:ind w:firstLine="709"/>
        <w:jc w:val="both"/>
        <w:rPr>
          <w:color w:val="000000"/>
          <w:sz w:val="24"/>
          <w:szCs w:val="24"/>
        </w:rPr>
      </w:pPr>
    </w:p>
    <w:p w:rsidR="00517B15" w:rsidRPr="00724FC5" w:rsidRDefault="00517B15" w:rsidP="00517B15">
      <w:pPr>
        <w:keepNext/>
        <w:numPr>
          <w:ilvl w:val="1"/>
          <w:numId w:val="0"/>
        </w:numPr>
        <w:tabs>
          <w:tab w:val="num" w:pos="576"/>
        </w:tabs>
        <w:suppressAutoHyphens/>
        <w:jc w:val="both"/>
        <w:outlineLvl w:val="1"/>
        <w:rPr>
          <w:bCs/>
          <w:iCs/>
          <w:color w:val="000000"/>
          <w:sz w:val="24"/>
          <w:szCs w:val="24"/>
        </w:rPr>
      </w:pPr>
      <w:r w:rsidRPr="00724FC5">
        <w:rPr>
          <w:bCs/>
          <w:iCs/>
          <w:color w:val="000000"/>
          <w:sz w:val="24"/>
          <w:szCs w:val="24"/>
        </w:rPr>
        <w:t>г. Чебоксары</w:t>
      </w:r>
      <w:r w:rsidRPr="00724FC5">
        <w:rPr>
          <w:bCs/>
          <w:iCs/>
          <w:color w:val="000000"/>
          <w:sz w:val="24"/>
          <w:szCs w:val="24"/>
        </w:rPr>
        <w:tab/>
        <w:t xml:space="preserve">    </w:t>
      </w:r>
      <w:r w:rsidRPr="00724FC5">
        <w:rPr>
          <w:bCs/>
          <w:iCs/>
          <w:color w:val="000000"/>
          <w:sz w:val="24"/>
          <w:szCs w:val="24"/>
        </w:rPr>
        <w:tab/>
      </w:r>
      <w:r w:rsidRPr="00724FC5">
        <w:rPr>
          <w:bCs/>
          <w:iCs/>
          <w:color w:val="000000"/>
          <w:sz w:val="24"/>
          <w:szCs w:val="24"/>
        </w:rPr>
        <w:tab/>
      </w:r>
      <w:r w:rsidRPr="00724FC5">
        <w:rPr>
          <w:bCs/>
          <w:iCs/>
          <w:color w:val="000000"/>
          <w:sz w:val="24"/>
          <w:szCs w:val="24"/>
        </w:rPr>
        <w:tab/>
      </w:r>
      <w:r w:rsidRPr="00724FC5">
        <w:rPr>
          <w:bCs/>
          <w:iCs/>
          <w:color w:val="000000"/>
          <w:sz w:val="24"/>
          <w:szCs w:val="24"/>
        </w:rPr>
        <w:tab/>
        <w:t xml:space="preserve">                                 </w:t>
      </w:r>
      <w:r>
        <w:rPr>
          <w:bCs/>
          <w:iCs/>
          <w:color w:val="000000"/>
          <w:sz w:val="24"/>
          <w:szCs w:val="24"/>
        </w:rPr>
        <w:t xml:space="preserve">        </w:t>
      </w:r>
      <w:proofErr w:type="gramStart"/>
      <w:r>
        <w:rPr>
          <w:bCs/>
          <w:iCs/>
          <w:color w:val="000000"/>
          <w:sz w:val="24"/>
          <w:szCs w:val="24"/>
        </w:rPr>
        <w:t xml:space="preserve"> </w:t>
      </w:r>
      <w:r w:rsidRPr="00724FC5">
        <w:rPr>
          <w:bCs/>
          <w:iCs/>
          <w:color w:val="000000"/>
          <w:sz w:val="24"/>
          <w:szCs w:val="24"/>
        </w:rPr>
        <w:t xml:space="preserve">  «</w:t>
      </w:r>
      <w:proofErr w:type="gramEnd"/>
      <w:r>
        <w:rPr>
          <w:bCs/>
          <w:iCs/>
          <w:color w:val="000000"/>
          <w:sz w:val="24"/>
          <w:szCs w:val="24"/>
        </w:rPr>
        <w:t>___</w:t>
      </w:r>
      <w:r w:rsidRPr="00724FC5">
        <w:rPr>
          <w:bCs/>
          <w:iCs/>
          <w:color w:val="000000"/>
          <w:sz w:val="24"/>
          <w:szCs w:val="24"/>
        </w:rPr>
        <w:t xml:space="preserve">» </w:t>
      </w:r>
      <w:r>
        <w:rPr>
          <w:bCs/>
          <w:iCs/>
          <w:color w:val="000000"/>
          <w:sz w:val="24"/>
          <w:szCs w:val="24"/>
        </w:rPr>
        <w:t xml:space="preserve">______ </w:t>
      </w:r>
      <w:r w:rsidRPr="00724FC5">
        <w:rPr>
          <w:bCs/>
          <w:iCs/>
          <w:color w:val="000000"/>
          <w:sz w:val="24"/>
          <w:szCs w:val="24"/>
        </w:rPr>
        <w:t>202</w:t>
      </w:r>
      <w:r w:rsidR="00F95E40">
        <w:rPr>
          <w:bCs/>
          <w:iCs/>
          <w:color w:val="000000"/>
          <w:sz w:val="24"/>
          <w:szCs w:val="24"/>
        </w:rPr>
        <w:t>_</w:t>
      </w:r>
      <w:r w:rsidRPr="00724FC5">
        <w:rPr>
          <w:bCs/>
          <w:iCs/>
          <w:color w:val="000000"/>
          <w:sz w:val="24"/>
          <w:szCs w:val="24"/>
        </w:rPr>
        <w:t xml:space="preserve"> года</w:t>
      </w:r>
    </w:p>
    <w:p w:rsidR="00517B15" w:rsidRDefault="00517B15" w:rsidP="00517B15">
      <w:pPr>
        <w:keepNext/>
        <w:numPr>
          <w:ilvl w:val="1"/>
          <w:numId w:val="0"/>
        </w:numPr>
        <w:tabs>
          <w:tab w:val="num" w:pos="576"/>
        </w:tabs>
        <w:suppressAutoHyphens/>
        <w:jc w:val="both"/>
        <w:outlineLvl w:val="1"/>
        <w:rPr>
          <w:bCs/>
          <w:iCs/>
          <w:color w:val="000000"/>
          <w:sz w:val="24"/>
          <w:szCs w:val="24"/>
        </w:rPr>
      </w:pPr>
      <w:r>
        <w:rPr>
          <w:bCs/>
          <w:iCs/>
          <w:color w:val="000000"/>
          <w:sz w:val="24"/>
          <w:szCs w:val="24"/>
        </w:rPr>
        <w:t xml:space="preserve">   </w:t>
      </w:r>
    </w:p>
    <w:p w:rsidR="00517B15" w:rsidRPr="00724FC5" w:rsidRDefault="00517B15" w:rsidP="00517B15">
      <w:pPr>
        <w:tabs>
          <w:tab w:val="left" w:pos="9498"/>
        </w:tabs>
        <w:ind w:firstLine="709"/>
        <w:jc w:val="both"/>
        <w:rPr>
          <w:sz w:val="24"/>
          <w:szCs w:val="24"/>
          <w:lang w:eastAsia="ar-SA"/>
        </w:rPr>
      </w:pPr>
      <w:r w:rsidRPr="00724FC5">
        <w:rPr>
          <w:b/>
          <w:sz w:val="24"/>
          <w:szCs w:val="24"/>
          <w:lang w:eastAsia="ar-SA"/>
        </w:rPr>
        <w:t>Автономная некоммерческая организация «Гарантийный фонд Чувашской Республики»</w:t>
      </w:r>
      <w:r w:rsidRPr="00724FC5">
        <w:rPr>
          <w:sz w:val="24"/>
          <w:szCs w:val="24"/>
          <w:lang w:eastAsia="ar-SA"/>
        </w:rPr>
        <w:t xml:space="preserve">, именуемая в дальнейшем «Фонд», в лице исполнительного директора </w:t>
      </w:r>
      <w:r>
        <w:rPr>
          <w:sz w:val="24"/>
          <w:szCs w:val="24"/>
          <w:lang w:eastAsia="ar-SA"/>
        </w:rPr>
        <w:t>Ланцовой Ольги Константиновны</w:t>
      </w:r>
      <w:r w:rsidRPr="00724FC5">
        <w:rPr>
          <w:sz w:val="24"/>
          <w:szCs w:val="24"/>
          <w:lang w:eastAsia="ar-SA"/>
        </w:rPr>
        <w:t>, действующей на основании Устава, с одной стороны, и</w:t>
      </w:r>
      <w:r>
        <w:rPr>
          <w:sz w:val="24"/>
          <w:szCs w:val="24"/>
          <w:lang w:eastAsia="ar-SA"/>
        </w:rPr>
        <w:t>________________________________________________</w:t>
      </w:r>
      <w:r w:rsidRPr="00724FC5">
        <w:rPr>
          <w:sz w:val="24"/>
          <w:szCs w:val="24"/>
          <w:lang w:eastAsia="ar-SA"/>
        </w:rPr>
        <w:t xml:space="preserve">, именуемый в дальнейшем «Банк» или «Финансовая организация», в лице </w:t>
      </w:r>
      <w:r>
        <w:rPr>
          <w:sz w:val="24"/>
          <w:szCs w:val="24"/>
          <w:lang w:eastAsia="ar-SA"/>
        </w:rPr>
        <w:t>______________________________________________</w:t>
      </w:r>
      <w:r w:rsidRPr="00724FC5">
        <w:rPr>
          <w:sz w:val="24"/>
          <w:szCs w:val="24"/>
          <w:lang w:eastAsia="ar-SA"/>
        </w:rPr>
        <w:t xml:space="preserve">, действующего на основании </w:t>
      </w:r>
      <w:r>
        <w:rPr>
          <w:sz w:val="24"/>
          <w:szCs w:val="24"/>
          <w:lang w:eastAsia="ar-SA"/>
        </w:rPr>
        <w:t>_______________________________________________</w:t>
      </w:r>
      <w:r w:rsidRPr="00724FC5">
        <w:rPr>
          <w:sz w:val="24"/>
          <w:szCs w:val="24"/>
          <w:lang w:eastAsia="ar-SA"/>
        </w:rPr>
        <w:t xml:space="preserve"> с другой стороны, вместе и по отдельности именуемые «Стороны», заключили настоящее Соглашение о нижеследующем:</w:t>
      </w:r>
    </w:p>
    <w:p w:rsidR="00517B15" w:rsidRPr="00724FC5" w:rsidRDefault="00517B15" w:rsidP="00517B15">
      <w:pPr>
        <w:keepNext/>
        <w:tabs>
          <w:tab w:val="num" w:pos="432"/>
        </w:tabs>
        <w:suppressAutoHyphens/>
        <w:ind w:left="432" w:hanging="432"/>
        <w:jc w:val="center"/>
        <w:outlineLvl w:val="0"/>
        <w:rPr>
          <w:b/>
          <w:color w:val="000000"/>
          <w:sz w:val="24"/>
          <w:szCs w:val="24"/>
          <w:lang w:eastAsia="ar-SA"/>
        </w:rPr>
      </w:pPr>
    </w:p>
    <w:p w:rsidR="00517B15" w:rsidRPr="00724FC5" w:rsidRDefault="00517B15" w:rsidP="00517B15">
      <w:pPr>
        <w:keepNext/>
        <w:tabs>
          <w:tab w:val="num" w:pos="432"/>
        </w:tabs>
        <w:suppressAutoHyphens/>
        <w:ind w:left="432" w:hanging="432"/>
        <w:jc w:val="center"/>
        <w:outlineLvl w:val="0"/>
        <w:rPr>
          <w:b/>
          <w:color w:val="000000"/>
          <w:sz w:val="24"/>
          <w:szCs w:val="24"/>
          <w:lang w:eastAsia="ar-SA"/>
        </w:rPr>
      </w:pPr>
      <w:r w:rsidRPr="00724FC5">
        <w:rPr>
          <w:b/>
          <w:color w:val="000000"/>
          <w:sz w:val="24"/>
          <w:szCs w:val="24"/>
          <w:lang w:eastAsia="ar-SA"/>
        </w:rPr>
        <w:t>1. Цели</w:t>
      </w:r>
    </w:p>
    <w:p w:rsidR="00517B15" w:rsidRPr="00235E24" w:rsidRDefault="00517B15" w:rsidP="00517B15">
      <w:pPr>
        <w:suppressAutoHyphens/>
        <w:ind w:firstLine="709"/>
        <w:jc w:val="both"/>
        <w:rPr>
          <w:color w:val="000000"/>
          <w:sz w:val="24"/>
          <w:szCs w:val="24"/>
          <w:lang w:eastAsia="ar-SA"/>
        </w:rPr>
      </w:pPr>
      <w:r w:rsidRPr="00724FC5">
        <w:rPr>
          <w:color w:val="000000"/>
          <w:sz w:val="24"/>
          <w:szCs w:val="24"/>
          <w:lang w:eastAsia="ar-SA"/>
        </w:rPr>
        <w:t xml:space="preserve">1.1. Целью настоящего Соглашения является расширение доступа </w:t>
      </w:r>
      <w:r w:rsidRPr="00724FC5">
        <w:rPr>
          <w:sz w:val="24"/>
          <w:szCs w:val="24"/>
          <w:lang w:eastAsia="ar-SA"/>
        </w:rPr>
        <w:t>субъектов малого и среднего предпринимательства, организаций инфраструктуры поддержки субъектов малого и среднего предпринимательства</w:t>
      </w:r>
      <w:r>
        <w:rPr>
          <w:sz w:val="24"/>
          <w:szCs w:val="24"/>
          <w:lang w:eastAsia="ar-SA"/>
        </w:rPr>
        <w:t xml:space="preserve">, </w:t>
      </w:r>
      <w:r w:rsidRPr="00B80A0C">
        <w:rPr>
          <w:color w:val="000000"/>
          <w:sz w:val="24"/>
          <w:szCs w:val="24"/>
          <w:lang w:eastAsia="ar-SA"/>
        </w:rPr>
        <w:t>а также физических лиц, применяющих специальный налоговый режим «На</w:t>
      </w:r>
      <w:r>
        <w:rPr>
          <w:color w:val="000000"/>
          <w:sz w:val="24"/>
          <w:szCs w:val="24"/>
          <w:lang w:eastAsia="ar-SA"/>
        </w:rPr>
        <w:t>лог на профессиональный доход»</w:t>
      </w:r>
      <w:r w:rsidRPr="00724FC5">
        <w:rPr>
          <w:sz w:val="24"/>
          <w:szCs w:val="24"/>
          <w:lang w:eastAsia="ar-SA"/>
        </w:rPr>
        <w:t xml:space="preserve"> (далее вместе и по отдельности – СМСП либо Принципал) к финансовым ресурсам, развити</w:t>
      </w:r>
      <w:r>
        <w:rPr>
          <w:sz w:val="24"/>
          <w:szCs w:val="24"/>
          <w:lang w:eastAsia="ar-SA"/>
        </w:rPr>
        <w:t>е</w:t>
      </w:r>
      <w:r w:rsidRPr="00724FC5">
        <w:rPr>
          <w:sz w:val="24"/>
          <w:szCs w:val="24"/>
          <w:lang w:eastAsia="ar-SA"/>
        </w:rPr>
        <w:t xml:space="preserve"> системы гарантий и поручительств по обязательствам СМСП, основанным по договорам </w:t>
      </w:r>
      <w:r w:rsidRPr="00235E24">
        <w:rPr>
          <w:color w:val="000000"/>
          <w:sz w:val="24"/>
          <w:szCs w:val="24"/>
          <w:lang w:eastAsia="ar-SA"/>
        </w:rPr>
        <w:t>о предоставлении банковской гарантии для становления и развития бизнеса на территории Чувашской Республики, создание условий в интересах субъектов малого и среднего предпринимательства для обеспечения им доступа к финансовым ресурсам.</w:t>
      </w:r>
    </w:p>
    <w:p w:rsidR="00517B15" w:rsidRPr="00235E24" w:rsidRDefault="00517B15" w:rsidP="00517B15">
      <w:pPr>
        <w:suppressAutoHyphens/>
        <w:ind w:firstLine="709"/>
        <w:jc w:val="both"/>
        <w:rPr>
          <w:color w:val="000000"/>
          <w:sz w:val="24"/>
          <w:szCs w:val="24"/>
          <w:lang w:eastAsia="ar-SA"/>
        </w:rPr>
      </w:pPr>
      <w:r w:rsidRPr="00724FC5">
        <w:rPr>
          <w:color w:val="000000"/>
          <w:sz w:val="24"/>
          <w:szCs w:val="24"/>
          <w:lang w:eastAsia="ar-SA"/>
        </w:rPr>
        <w:t xml:space="preserve">1.2. Для реализации этой цели разработана программа Фонда по предоставлению поручительств СМСП </w:t>
      </w:r>
      <w:r w:rsidRPr="00235E24">
        <w:rPr>
          <w:color w:val="000000"/>
          <w:sz w:val="24"/>
          <w:szCs w:val="24"/>
          <w:lang w:eastAsia="ar-SA"/>
        </w:rPr>
        <w:t>Чувашской Республики при заключении ими договоров банковской гарантии в коммерческих банках.</w:t>
      </w:r>
    </w:p>
    <w:p w:rsidR="00517B15" w:rsidRDefault="00517B15" w:rsidP="00517B15">
      <w:pPr>
        <w:suppressAutoHyphens/>
        <w:ind w:firstLine="709"/>
        <w:jc w:val="both"/>
        <w:rPr>
          <w:color w:val="000000"/>
          <w:sz w:val="24"/>
          <w:szCs w:val="24"/>
          <w:lang w:eastAsia="ar-SA"/>
        </w:rPr>
      </w:pPr>
      <w:r w:rsidRPr="00724FC5">
        <w:rPr>
          <w:color w:val="000000"/>
          <w:sz w:val="24"/>
          <w:szCs w:val="24"/>
          <w:lang w:eastAsia="ar-SA"/>
        </w:rPr>
        <w:t>1.3. Настоящее Соглашение регламентирует участие Банка в программе Фонда в качестве Банка-партнера Фонда.</w:t>
      </w:r>
    </w:p>
    <w:p w:rsidR="00517B15" w:rsidRPr="00235E24" w:rsidRDefault="00517B15" w:rsidP="00517B15">
      <w:pPr>
        <w:suppressAutoHyphens/>
        <w:ind w:firstLine="709"/>
        <w:jc w:val="both"/>
        <w:rPr>
          <w:color w:val="000000"/>
          <w:sz w:val="24"/>
          <w:szCs w:val="24"/>
          <w:lang w:eastAsia="ar-SA"/>
        </w:rPr>
      </w:pPr>
    </w:p>
    <w:p w:rsidR="00517B15" w:rsidRPr="00654CAD" w:rsidRDefault="00517B15" w:rsidP="00517B15">
      <w:pPr>
        <w:suppressAutoHyphens/>
        <w:ind w:firstLine="709"/>
        <w:jc w:val="center"/>
        <w:rPr>
          <w:b/>
          <w:color w:val="000000"/>
          <w:sz w:val="24"/>
          <w:szCs w:val="24"/>
          <w:lang w:eastAsia="ar-SA"/>
        </w:rPr>
      </w:pPr>
      <w:r w:rsidRPr="00654CAD">
        <w:rPr>
          <w:b/>
          <w:color w:val="000000"/>
          <w:sz w:val="24"/>
          <w:szCs w:val="24"/>
          <w:lang w:eastAsia="ar-SA"/>
        </w:rPr>
        <w:t>2. Программа Фонда</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 xml:space="preserve">2.1. </w:t>
      </w:r>
      <w:r w:rsidRPr="00235E24">
        <w:rPr>
          <w:color w:val="000000"/>
          <w:sz w:val="24"/>
          <w:szCs w:val="24"/>
          <w:lang w:eastAsia="ar-SA"/>
        </w:rPr>
        <w:t xml:space="preserve">Программа Фонда предусматривает предоставление на условиях субсидиарной ответственности </w:t>
      </w:r>
      <w:proofErr w:type="gramStart"/>
      <w:r w:rsidRPr="00235E24">
        <w:rPr>
          <w:color w:val="000000"/>
          <w:sz w:val="24"/>
          <w:szCs w:val="24"/>
          <w:lang w:eastAsia="ar-SA"/>
        </w:rPr>
        <w:t>Фонда  поручительств</w:t>
      </w:r>
      <w:proofErr w:type="gramEnd"/>
      <w:r w:rsidRPr="00235E24">
        <w:rPr>
          <w:color w:val="000000"/>
          <w:sz w:val="24"/>
          <w:szCs w:val="24"/>
          <w:lang w:eastAsia="ar-SA"/>
        </w:rPr>
        <w:t xml:space="preserve"> по обязательствам СМСП по </w:t>
      </w:r>
      <w:r w:rsidRPr="00724FC5">
        <w:rPr>
          <w:color w:val="000000"/>
          <w:sz w:val="24"/>
          <w:szCs w:val="24"/>
          <w:lang w:eastAsia="ar-SA"/>
        </w:rPr>
        <w:t>договорам банковской гарантии.</w:t>
      </w:r>
    </w:p>
    <w:p w:rsidR="00517B15" w:rsidRPr="00662BBB" w:rsidRDefault="00517B15" w:rsidP="00517B15">
      <w:pPr>
        <w:suppressAutoHyphens/>
        <w:ind w:firstLine="709"/>
        <w:jc w:val="both"/>
        <w:rPr>
          <w:sz w:val="24"/>
          <w:szCs w:val="24"/>
          <w:lang w:eastAsia="ar-SA"/>
        </w:rPr>
      </w:pPr>
      <w:r w:rsidRPr="00662BBB">
        <w:rPr>
          <w:sz w:val="24"/>
          <w:szCs w:val="24"/>
          <w:lang w:eastAsia="ar-SA"/>
        </w:rPr>
        <w:t>В этих целях Фондом утверждаются:</w:t>
      </w:r>
    </w:p>
    <w:p w:rsidR="00517B15" w:rsidRPr="00662BBB" w:rsidRDefault="00517B15" w:rsidP="00517B15">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требования к СМСП в Чувашской Республике, которым Фонд предоставляет поручительства;</w:t>
      </w:r>
    </w:p>
    <w:p w:rsidR="00517B15" w:rsidRPr="00662BBB" w:rsidRDefault="00517B15" w:rsidP="00517B15">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ограничение по размеру представляемых Фондом поручительств, как в абсолютном, так и в относительном выражении; </w:t>
      </w:r>
    </w:p>
    <w:p w:rsidR="00517B15" w:rsidRPr="00A6103C" w:rsidRDefault="00517B15" w:rsidP="00517B15">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Порядок </w:t>
      </w:r>
      <w:r w:rsidRPr="00E622F0">
        <w:rPr>
          <w:sz w:val="24"/>
          <w:szCs w:val="24"/>
          <w:lang w:eastAsia="ar-SA"/>
        </w:rPr>
        <w:t xml:space="preserve">предоставления поручительств </w:t>
      </w:r>
      <w:r w:rsidRPr="00D54992">
        <w:rPr>
          <w:sz w:val="24"/>
          <w:szCs w:val="24"/>
        </w:rPr>
        <w:t xml:space="preserve">Автономной некоммерческой организацией </w:t>
      </w:r>
      <w:r w:rsidRPr="00E622F0">
        <w:rPr>
          <w:sz w:val="24"/>
          <w:szCs w:val="24"/>
          <w:lang w:eastAsia="ar-SA"/>
        </w:rPr>
        <w:t>«Гарантийный фонд Чувашской Республики»</w:t>
      </w:r>
      <w:r w:rsidRPr="00E622F0">
        <w:rPr>
          <w:color w:val="000000"/>
          <w:sz w:val="24"/>
          <w:szCs w:val="24"/>
          <w:lang w:eastAsia="ar-SA"/>
        </w:rPr>
        <w:t>;</w:t>
      </w:r>
    </w:p>
    <w:p w:rsidR="00517B15" w:rsidRPr="00E622F0" w:rsidRDefault="00517B15" w:rsidP="00517B15">
      <w:pPr>
        <w:numPr>
          <w:ilvl w:val="0"/>
          <w:numId w:val="43"/>
        </w:numPr>
        <w:tabs>
          <w:tab w:val="left" w:pos="851"/>
        </w:tabs>
        <w:suppressAutoHyphens/>
        <w:ind w:left="0" w:firstLine="709"/>
        <w:jc w:val="both"/>
        <w:rPr>
          <w:sz w:val="24"/>
          <w:szCs w:val="24"/>
          <w:lang w:eastAsia="ar-SA"/>
        </w:rPr>
      </w:pPr>
      <w:r>
        <w:rPr>
          <w:sz w:val="24"/>
          <w:szCs w:val="24"/>
        </w:rPr>
        <w:lastRenderedPageBreak/>
        <w:t xml:space="preserve"> </w:t>
      </w:r>
      <w:r w:rsidR="00F95E40" w:rsidRPr="00D54992">
        <w:rPr>
          <w:sz w:val="24"/>
          <w:szCs w:val="24"/>
        </w:rPr>
        <w:t>Поряд</w:t>
      </w:r>
      <w:r w:rsidR="00F95E40">
        <w:rPr>
          <w:sz w:val="24"/>
          <w:szCs w:val="24"/>
        </w:rPr>
        <w:t>ок</w:t>
      </w:r>
      <w:r w:rsidR="00F95E40" w:rsidRPr="00D54992">
        <w:rPr>
          <w:sz w:val="24"/>
          <w:szCs w:val="24"/>
        </w:rPr>
        <w:t xml:space="preserve"> предоставления</w:t>
      </w:r>
      <w:r w:rsidRPr="00D54992">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r>
        <w:rPr>
          <w:sz w:val="24"/>
          <w:szCs w:val="24"/>
        </w:rPr>
        <w:t>;</w:t>
      </w:r>
    </w:p>
    <w:p w:rsidR="00517B15" w:rsidRPr="00A6103C" w:rsidRDefault="00517B15" w:rsidP="00517B15">
      <w:pPr>
        <w:numPr>
          <w:ilvl w:val="0"/>
          <w:numId w:val="43"/>
        </w:numPr>
        <w:tabs>
          <w:tab w:val="left" w:pos="0"/>
          <w:tab w:val="left" w:pos="993"/>
        </w:tabs>
        <w:suppressAutoHyphens/>
        <w:ind w:left="0" w:firstLine="709"/>
        <w:jc w:val="both"/>
        <w:rPr>
          <w:sz w:val="24"/>
          <w:szCs w:val="24"/>
          <w:lang w:eastAsia="ar-SA"/>
        </w:rPr>
      </w:pPr>
      <w:r w:rsidRPr="00E622F0">
        <w:rPr>
          <w:color w:val="000000"/>
          <w:sz w:val="24"/>
          <w:szCs w:val="24"/>
          <w:lang w:eastAsia="ar-SA"/>
        </w:rPr>
        <w:t xml:space="preserve">Регламент предоставления поручительств </w:t>
      </w:r>
      <w:r w:rsidRPr="00D54992">
        <w:rPr>
          <w:sz w:val="24"/>
          <w:szCs w:val="24"/>
        </w:rPr>
        <w:t>Автономной некоммерческой организацией</w:t>
      </w:r>
      <w:r w:rsidRPr="00E622F0">
        <w:rPr>
          <w:color w:val="000000"/>
          <w:sz w:val="24"/>
          <w:szCs w:val="24"/>
          <w:lang w:eastAsia="ar-SA"/>
        </w:rPr>
        <w:t xml:space="preserve"> «Гарантийный фонд Чувашской Республики» и исполнения обязательств по договорам поручительства;</w:t>
      </w:r>
    </w:p>
    <w:p w:rsidR="00517B15" w:rsidRPr="00E622F0" w:rsidRDefault="00517B15" w:rsidP="00517B15">
      <w:pPr>
        <w:numPr>
          <w:ilvl w:val="0"/>
          <w:numId w:val="43"/>
        </w:numPr>
        <w:tabs>
          <w:tab w:val="left" w:pos="0"/>
          <w:tab w:val="left" w:pos="851"/>
          <w:tab w:val="left" w:pos="993"/>
        </w:tabs>
        <w:suppressAutoHyphens/>
        <w:ind w:left="0" w:firstLine="709"/>
        <w:jc w:val="both"/>
        <w:rPr>
          <w:color w:val="000000"/>
          <w:sz w:val="24"/>
          <w:szCs w:val="24"/>
          <w:lang w:eastAsia="ar-SA"/>
        </w:rPr>
      </w:pPr>
      <w:r w:rsidRPr="00E622F0">
        <w:rPr>
          <w:color w:val="000000"/>
          <w:sz w:val="24"/>
          <w:szCs w:val="24"/>
          <w:lang w:eastAsia="ar-SA"/>
        </w:rPr>
        <w:t xml:space="preserve"> типовая форма договора поручительства (Приложение №</w:t>
      </w:r>
      <w:r>
        <w:rPr>
          <w:color w:val="000000"/>
          <w:sz w:val="24"/>
          <w:szCs w:val="24"/>
          <w:lang w:eastAsia="ar-SA"/>
        </w:rPr>
        <w:t>4</w:t>
      </w:r>
      <w:r w:rsidRPr="00E622F0">
        <w:rPr>
          <w:color w:val="000000"/>
          <w:sz w:val="24"/>
          <w:szCs w:val="24"/>
          <w:lang w:eastAsia="ar-SA"/>
        </w:rPr>
        <w:t xml:space="preserve"> к Порядку предоставления поручительств </w:t>
      </w:r>
      <w:r w:rsidRPr="00D54992">
        <w:rPr>
          <w:sz w:val="24"/>
          <w:szCs w:val="24"/>
        </w:rPr>
        <w:t xml:space="preserve">Автономной некоммерческой организацией </w:t>
      </w:r>
      <w:r w:rsidRPr="00E622F0">
        <w:rPr>
          <w:color w:val="000000"/>
          <w:sz w:val="24"/>
          <w:szCs w:val="24"/>
          <w:lang w:eastAsia="ar-SA"/>
        </w:rPr>
        <w:t>«Гарантийный фонд Чувашской Республики»).</w:t>
      </w:r>
    </w:p>
    <w:p w:rsidR="00517B15" w:rsidRDefault="00517B15" w:rsidP="00517B15">
      <w:pPr>
        <w:suppressAutoHyphens/>
        <w:jc w:val="center"/>
        <w:rPr>
          <w:b/>
          <w:color w:val="000000"/>
          <w:sz w:val="24"/>
          <w:szCs w:val="24"/>
          <w:lang w:eastAsia="ar-SA"/>
        </w:rPr>
      </w:pPr>
    </w:p>
    <w:p w:rsidR="00517B15" w:rsidRPr="00724FC5" w:rsidRDefault="00517B15" w:rsidP="00517B15">
      <w:pPr>
        <w:suppressAutoHyphens/>
        <w:jc w:val="center"/>
        <w:rPr>
          <w:b/>
          <w:color w:val="000000"/>
          <w:sz w:val="24"/>
          <w:szCs w:val="24"/>
          <w:lang w:eastAsia="ar-SA"/>
        </w:rPr>
      </w:pPr>
      <w:r w:rsidRPr="00724FC5">
        <w:rPr>
          <w:b/>
          <w:color w:val="000000"/>
          <w:sz w:val="24"/>
          <w:szCs w:val="24"/>
          <w:lang w:eastAsia="ar-SA"/>
        </w:rPr>
        <w:t>3. Принципы работы Фонда</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 xml:space="preserve">3.1. Фонд в своей деятельности руководствуется принципами открытости, прозрачности, публичности и конкуренции. </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3.2. Фонд ежеквартально размещает на своем официальном сайте всю документацию, необходимую в соответствии с внутренними нормативными актами Банка для принятия последним решения о заключении договора поручительства (по письменному запросу Банка предоставляет на бумажном носителе):</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а) сообщение о размере Фонда, его качественной и количественной структуре (расшифровка всех активов) на конец каждого квартала;</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б) сообщение об объеме выданных Фондом поручительств на конец каждого квартала;</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в) баланс и отчет о прибылях и убытках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 xml:space="preserve">г) сведения о текущих (оставшихся) объемах лимитов Фонда </w:t>
      </w:r>
      <w:proofErr w:type="gramStart"/>
      <w:r w:rsidRPr="00724FC5">
        <w:rPr>
          <w:color w:val="000000"/>
          <w:sz w:val="24"/>
          <w:szCs w:val="24"/>
          <w:lang w:eastAsia="ar-SA"/>
        </w:rPr>
        <w:t>по  Банкам</w:t>
      </w:r>
      <w:proofErr w:type="gramEnd"/>
      <w:r w:rsidRPr="00724FC5">
        <w:rPr>
          <w:color w:val="000000"/>
          <w:sz w:val="24"/>
          <w:szCs w:val="24"/>
          <w:lang w:eastAsia="ar-SA"/>
        </w:rPr>
        <w:t>-партнерам.</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В соответствии с Федеральным законом от 06.04.2011 года №63-ФЗ «Об электронной подписи» стороны договорились осуществлять документооборот бухгалтерских документов в электронном виде с использованием квалифицированной электронной цифровой подписи и признать юридическую силу всех электронных документов, если на момент формирования электронной цифровой подписи электронного документа сертификат ключа подписи руководителя организации либо иного уполномоченного лица стороны, направившей документ, является действительным.</w:t>
      </w:r>
    </w:p>
    <w:p w:rsidR="00517B15" w:rsidRPr="00E622F0" w:rsidRDefault="00517B15" w:rsidP="00517B15">
      <w:pPr>
        <w:suppressAutoHyphens/>
        <w:ind w:firstLine="709"/>
        <w:jc w:val="both"/>
        <w:rPr>
          <w:color w:val="000000"/>
          <w:sz w:val="24"/>
          <w:szCs w:val="24"/>
          <w:lang w:eastAsia="ar-SA"/>
        </w:rPr>
      </w:pPr>
      <w:r w:rsidRPr="00724FC5">
        <w:rPr>
          <w:color w:val="000000"/>
          <w:sz w:val="24"/>
          <w:szCs w:val="24"/>
          <w:lang w:eastAsia="ar-SA"/>
        </w:rPr>
        <w:t>3.3.</w:t>
      </w:r>
      <w:r w:rsidRPr="00B3036F">
        <w:rPr>
          <w:color w:val="000000"/>
          <w:sz w:val="24"/>
          <w:szCs w:val="24"/>
          <w:lang w:eastAsia="ar-SA"/>
        </w:rPr>
        <w:t xml:space="preserve"> </w:t>
      </w:r>
      <w:r w:rsidRPr="00E622F0">
        <w:rPr>
          <w:color w:val="000000"/>
          <w:sz w:val="24"/>
          <w:szCs w:val="24"/>
          <w:lang w:eastAsia="ar-SA"/>
        </w:rPr>
        <w:t xml:space="preserve">Поручительство Фонда </w:t>
      </w:r>
      <w:r w:rsidRPr="00580134">
        <w:rPr>
          <w:color w:val="000000"/>
          <w:sz w:val="24"/>
          <w:szCs w:val="24"/>
          <w:lang w:eastAsia="ar-SA"/>
        </w:rPr>
        <w:t>предоставляется в качестве обеспечения исполнения обязательств СМСП при соблюдении условий обеспечени</w:t>
      </w:r>
      <w:r>
        <w:rPr>
          <w:color w:val="000000"/>
          <w:sz w:val="24"/>
          <w:szCs w:val="24"/>
          <w:lang w:eastAsia="ar-SA"/>
        </w:rPr>
        <w:t xml:space="preserve">я по договору банковской гарантии </w:t>
      </w:r>
      <w:r w:rsidR="00A96B40">
        <w:rPr>
          <w:color w:val="000000"/>
          <w:sz w:val="24"/>
          <w:szCs w:val="24"/>
          <w:lang w:eastAsia="ar-SA"/>
        </w:rPr>
        <w:t>согласно внутренним нормативным документам</w:t>
      </w:r>
      <w:r>
        <w:rPr>
          <w:color w:val="000000"/>
          <w:sz w:val="24"/>
          <w:szCs w:val="24"/>
          <w:lang w:eastAsia="ar-SA"/>
        </w:rPr>
        <w:t xml:space="preserve"> Фонда.</w:t>
      </w:r>
    </w:p>
    <w:p w:rsidR="00517B15" w:rsidRDefault="00517B15" w:rsidP="00517B15">
      <w:pPr>
        <w:suppressAutoHyphens/>
        <w:ind w:firstLine="709"/>
        <w:jc w:val="both"/>
        <w:rPr>
          <w:bCs/>
          <w:sz w:val="24"/>
          <w:szCs w:val="24"/>
        </w:rPr>
      </w:pPr>
      <w:r>
        <w:rPr>
          <w:color w:val="000000"/>
          <w:sz w:val="24"/>
          <w:szCs w:val="24"/>
          <w:lang w:eastAsia="ar-SA"/>
        </w:rPr>
        <w:t xml:space="preserve">3.4. </w:t>
      </w:r>
      <w:r w:rsidRPr="00724FC5">
        <w:rPr>
          <w:bCs/>
          <w:sz w:val="24"/>
          <w:szCs w:val="24"/>
        </w:rPr>
        <w:t xml:space="preserve">Ответственность </w:t>
      </w:r>
      <w:r w:rsidR="00A96B40">
        <w:rPr>
          <w:bCs/>
          <w:sz w:val="24"/>
          <w:szCs w:val="24"/>
        </w:rPr>
        <w:t>Фонда</w:t>
      </w:r>
      <w:r w:rsidRPr="00724FC5">
        <w:rPr>
          <w:bCs/>
          <w:sz w:val="24"/>
          <w:szCs w:val="24"/>
        </w:rPr>
        <w:t xml:space="preserve"> перед Банком по договору банковской гарантии является субсидиарной. </w:t>
      </w:r>
    </w:p>
    <w:p w:rsidR="00517B15" w:rsidRDefault="00517B15" w:rsidP="00517B15">
      <w:pPr>
        <w:tabs>
          <w:tab w:val="left" w:pos="0"/>
        </w:tabs>
        <w:ind w:firstLine="720"/>
        <w:jc w:val="both"/>
        <w:rPr>
          <w:bCs/>
          <w:color w:val="FF0000"/>
          <w:sz w:val="24"/>
          <w:szCs w:val="24"/>
        </w:rPr>
      </w:pPr>
      <w:r w:rsidRPr="00580134">
        <w:rPr>
          <w:color w:val="000000"/>
          <w:sz w:val="24"/>
          <w:szCs w:val="24"/>
          <w:lang w:eastAsia="ar-SA"/>
        </w:rPr>
        <w:t xml:space="preserve">При этом ответственность </w:t>
      </w:r>
      <w:r w:rsidR="00A96B40">
        <w:rPr>
          <w:color w:val="000000"/>
          <w:sz w:val="24"/>
          <w:szCs w:val="24"/>
          <w:lang w:eastAsia="ar-SA"/>
        </w:rPr>
        <w:t>Фонда</w:t>
      </w:r>
      <w:r w:rsidRPr="00580134">
        <w:rPr>
          <w:color w:val="000000"/>
          <w:sz w:val="24"/>
          <w:szCs w:val="24"/>
          <w:lang w:eastAsia="ar-SA"/>
        </w:rPr>
        <w:t xml:space="preserve"> </w:t>
      </w:r>
      <w:r w:rsidRPr="00724FC5">
        <w:rPr>
          <w:bCs/>
          <w:sz w:val="24"/>
          <w:szCs w:val="24"/>
        </w:rPr>
        <w:t xml:space="preserve">перед Банком </w:t>
      </w:r>
      <w:r w:rsidRPr="00580134">
        <w:rPr>
          <w:color w:val="000000"/>
          <w:sz w:val="24"/>
          <w:szCs w:val="24"/>
          <w:lang w:eastAsia="ar-SA"/>
        </w:rPr>
        <w:t>ограничена 70% от суммы неисполненных СМСП обязательств по заключенному договору</w:t>
      </w:r>
      <w:r w:rsidRPr="005528E9">
        <w:rPr>
          <w:bCs/>
          <w:sz w:val="24"/>
          <w:szCs w:val="24"/>
        </w:rPr>
        <w:t xml:space="preserve"> </w:t>
      </w:r>
      <w:r w:rsidRPr="00724FC5">
        <w:rPr>
          <w:bCs/>
          <w:sz w:val="24"/>
          <w:szCs w:val="24"/>
        </w:rPr>
        <w:t>банковской гарантии.</w:t>
      </w:r>
      <w:r w:rsidRPr="00724FC5">
        <w:rPr>
          <w:bCs/>
          <w:color w:val="FF0000"/>
          <w:sz w:val="24"/>
          <w:szCs w:val="24"/>
        </w:rPr>
        <w:t xml:space="preserve"> </w:t>
      </w:r>
    </w:p>
    <w:p w:rsidR="00517B15" w:rsidRDefault="00A96B40" w:rsidP="00517B15">
      <w:pPr>
        <w:suppressAutoHyphens/>
        <w:ind w:firstLine="709"/>
        <w:jc w:val="both"/>
        <w:rPr>
          <w:bCs/>
          <w:sz w:val="24"/>
          <w:szCs w:val="24"/>
        </w:rPr>
      </w:pPr>
      <w:r w:rsidRPr="00580134">
        <w:rPr>
          <w:color w:val="000000"/>
          <w:sz w:val="24"/>
          <w:szCs w:val="24"/>
          <w:lang w:eastAsia="ar-SA"/>
        </w:rPr>
        <w:t>В отношении СМСП,</w:t>
      </w:r>
      <w:r w:rsidR="00517B15" w:rsidRPr="00580134">
        <w:rPr>
          <w:color w:val="000000"/>
          <w:sz w:val="24"/>
          <w:szCs w:val="24"/>
          <w:lang w:eastAsia="ar-SA"/>
        </w:rPr>
        <w:t xml:space="preserve"> осуществляющего деятельность на территории, в отношении которой введен режим повышенной готовности или режим чрезвычайной ситуации ответственность Гарантийного фонда по договору поручительства не может превышать 80% от суммы неисполненных СМСП обязательств по заключенному договору</w:t>
      </w:r>
      <w:r w:rsidR="00517B15" w:rsidRPr="005528E9">
        <w:rPr>
          <w:bCs/>
          <w:sz w:val="24"/>
          <w:szCs w:val="24"/>
        </w:rPr>
        <w:t xml:space="preserve"> </w:t>
      </w:r>
      <w:r w:rsidR="00517B15" w:rsidRPr="00724FC5">
        <w:rPr>
          <w:bCs/>
          <w:sz w:val="24"/>
          <w:szCs w:val="24"/>
        </w:rPr>
        <w:t>банковской гарантии</w:t>
      </w:r>
      <w:r w:rsidR="00517B15">
        <w:rPr>
          <w:bCs/>
          <w:sz w:val="24"/>
          <w:szCs w:val="24"/>
        </w:rPr>
        <w:t>.</w:t>
      </w:r>
    </w:p>
    <w:p w:rsidR="00517B15" w:rsidRPr="00580134" w:rsidRDefault="00517B15" w:rsidP="00517B15">
      <w:pPr>
        <w:suppressAutoHyphens/>
        <w:ind w:firstLine="709"/>
        <w:jc w:val="both"/>
        <w:rPr>
          <w:color w:val="000000"/>
          <w:sz w:val="24"/>
          <w:szCs w:val="24"/>
          <w:lang w:eastAsia="ar-SA"/>
        </w:rPr>
      </w:pPr>
      <w:r w:rsidRPr="00580134">
        <w:rPr>
          <w:color w:val="000000"/>
          <w:sz w:val="24"/>
          <w:szCs w:val="24"/>
          <w:lang w:eastAsia="ar-SA"/>
        </w:rPr>
        <w:t xml:space="preserve">Ответственность </w:t>
      </w:r>
      <w:r w:rsidR="00A96B40">
        <w:rPr>
          <w:color w:val="000000"/>
          <w:sz w:val="24"/>
          <w:szCs w:val="24"/>
          <w:lang w:eastAsia="ar-SA"/>
        </w:rPr>
        <w:t>Фонда</w:t>
      </w:r>
      <w:r w:rsidRPr="00580134">
        <w:rPr>
          <w:color w:val="000000"/>
          <w:sz w:val="24"/>
          <w:szCs w:val="24"/>
          <w:lang w:eastAsia="ar-SA"/>
        </w:rPr>
        <w:t xml:space="preserve">  перед Финансовой организацией по неисполненным обязательствам СМСП по заключенному договору</w:t>
      </w:r>
      <w:r w:rsidRPr="005528E9">
        <w:rPr>
          <w:bCs/>
          <w:sz w:val="24"/>
          <w:szCs w:val="24"/>
        </w:rPr>
        <w:t xml:space="preserve"> </w:t>
      </w:r>
      <w:r w:rsidRPr="00724FC5">
        <w:rPr>
          <w:bCs/>
          <w:sz w:val="24"/>
          <w:szCs w:val="24"/>
        </w:rPr>
        <w:t>банковской гарантии</w:t>
      </w:r>
      <w:r w:rsidRPr="00580134">
        <w:rPr>
          <w:color w:val="000000"/>
          <w:sz w:val="24"/>
          <w:szCs w:val="24"/>
          <w:lang w:eastAsia="ar-SA"/>
        </w:rPr>
        <w:t xml:space="preserve"> на дату предъявления требования Финансовой организации по такому обязательству, обеспеченному поручительством Фонда, не может превышать 95% от суммы неисполненных обязательств для Фонда при условии, что стоимость залога - прав на объекты интеллектуальной собственности, принадлежащих СМСП подтвержденная отчетом о проведении независимой оценки, превышает размер запрошенного поручительства Фонда.</w:t>
      </w:r>
    </w:p>
    <w:p w:rsidR="00517B15" w:rsidRPr="00724FC5" w:rsidRDefault="00517B15" w:rsidP="00517B15">
      <w:pPr>
        <w:tabs>
          <w:tab w:val="left" w:pos="0"/>
        </w:tabs>
        <w:suppressAutoHyphens/>
        <w:ind w:firstLine="720"/>
        <w:jc w:val="both"/>
        <w:rPr>
          <w:bCs/>
          <w:sz w:val="24"/>
          <w:szCs w:val="24"/>
          <w:lang w:eastAsia="ar-SA"/>
        </w:rPr>
      </w:pPr>
      <w:r w:rsidRPr="00724FC5">
        <w:rPr>
          <w:bCs/>
          <w:sz w:val="24"/>
          <w:szCs w:val="24"/>
          <w:lang w:eastAsia="ar-SA"/>
        </w:rPr>
        <w:t xml:space="preserve">Ответственность </w:t>
      </w:r>
      <w:r w:rsidR="00A96B40">
        <w:rPr>
          <w:bCs/>
          <w:sz w:val="24"/>
          <w:szCs w:val="24"/>
          <w:lang w:eastAsia="ar-SA"/>
        </w:rPr>
        <w:t>Фонда</w:t>
      </w:r>
      <w:r w:rsidRPr="00724FC5">
        <w:rPr>
          <w:bCs/>
          <w:sz w:val="24"/>
          <w:szCs w:val="24"/>
          <w:lang w:eastAsia="ar-SA"/>
        </w:rPr>
        <w:t xml:space="preserve"> уменьшается по мере исполнения Принципалом и(или) третьими лицами обязательств по договору банковской гарантии. </w:t>
      </w:r>
    </w:p>
    <w:p w:rsidR="00517B15" w:rsidRPr="00724FC5" w:rsidRDefault="00517B15" w:rsidP="00517B15">
      <w:pPr>
        <w:suppressAutoHyphens/>
        <w:ind w:firstLine="709"/>
        <w:jc w:val="both"/>
        <w:rPr>
          <w:color w:val="000000"/>
          <w:sz w:val="24"/>
          <w:szCs w:val="24"/>
          <w:lang w:eastAsia="ar-SA"/>
        </w:rPr>
      </w:pPr>
    </w:p>
    <w:p w:rsidR="00517B15" w:rsidRPr="00724FC5" w:rsidRDefault="00517B15" w:rsidP="00517B15">
      <w:pPr>
        <w:suppressAutoHyphens/>
        <w:jc w:val="center"/>
        <w:rPr>
          <w:b/>
          <w:color w:val="000000"/>
          <w:sz w:val="24"/>
          <w:szCs w:val="24"/>
          <w:lang w:eastAsia="ar-SA"/>
        </w:rPr>
      </w:pPr>
      <w:r w:rsidRPr="00724FC5">
        <w:rPr>
          <w:b/>
          <w:color w:val="000000"/>
          <w:sz w:val="24"/>
          <w:szCs w:val="24"/>
          <w:lang w:eastAsia="ar-SA"/>
        </w:rPr>
        <w:lastRenderedPageBreak/>
        <w:t>4. Обязанности Фонда</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4.1. Фонд обязуется:</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обеспечить единые принципы участия Банков-партнеров в программе Фонда;</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проводить активную политику по информированию СМСП Чувашской Республики о программе Фонда;</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по заявлениям СМСП выдавать Банку поручительство Фонда в рамках объема поручительств, установленного на Банк, СМСП, удовлетворяющим предъявляемым к ним критериям;</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использовать ссылки на Банк-партнер Фонда при реализации политики по информированию СМСП Чувашской Республики о программе Фонда, в т.ч. обеспечить доступ к перечню Банков-партнеров Фонда на сайте Фонда, помещениях Фонда и других общественных местах;</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привлекать специалистов банков-партнеров для разработки новых редакций документов, регламентирующих деятельность Фонда и его взаимодействие с банками;</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привлекать специалистов Банка к разработке документов, необходимых для реализации настоящего Соглашения и их редакций;</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 xml:space="preserve">своевременно информировать Банк-партнер об </w:t>
      </w:r>
      <w:r w:rsidRPr="00724FC5">
        <w:rPr>
          <w:sz w:val="24"/>
          <w:szCs w:val="24"/>
          <w:lang w:eastAsia="ar-SA"/>
        </w:rPr>
        <w:t>утвержденных Фондом документах, регламентирующих взаимодействие Сторон</w:t>
      </w:r>
      <w:r w:rsidRPr="00724FC5">
        <w:rPr>
          <w:color w:val="000000"/>
          <w:sz w:val="24"/>
          <w:szCs w:val="24"/>
          <w:lang w:eastAsia="ar-SA"/>
        </w:rPr>
        <w:t xml:space="preserve"> в рамках настоящего Соглашения</w:t>
      </w:r>
      <w:r>
        <w:rPr>
          <w:color w:val="000000"/>
          <w:sz w:val="24"/>
          <w:szCs w:val="24"/>
          <w:lang w:eastAsia="ar-SA"/>
        </w:rPr>
        <w:t>, а также об изменениях в них;</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предоставлять по письменному запросу Банка документацию, необходимую для принятия последним решения о заключении договора поручительства, а также для оценки финансового состояния Фонда как поручителя.</w:t>
      </w:r>
    </w:p>
    <w:p w:rsidR="00517B15" w:rsidRPr="00724FC5" w:rsidRDefault="00517B15" w:rsidP="00517B15">
      <w:pPr>
        <w:suppressAutoHyphens/>
        <w:jc w:val="center"/>
        <w:rPr>
          <w:b/>
          <w:color w:val="000000"/>
          <w:sz w:val="24"/>
          <w:szCs w:val="24"/>
          <w:lang w:eastAsia="ar-SA"/>
        </w:rPr>
      </w:pPr>
    </w:p>
    <w:p w:rsidR="00517B15" w:rsidRPr="00724FC5" w:rsidRDefault="00517B15" w:rsidP="00517B15">
      <w:pPr>
        <w:suppressAutoHyphens/>
        <w:jc w:val="center"/>
        <w:rPr>
          <w:b/>
          <w:color w:val="000000"/>
          <w:sz w:val="24"/>
          <w:szCs w:val="24"/>
          <w:lang w:eastAsia="ar-SA"/>
        </w:rPr>
      </w:pPr>
      <w:r w:rsidRPr="00724FC5">
        <w:rPr>
          <w:b/>
          <w:color w:val="000000"/>
          <w:sz w:val="24"/>
          <w:szCs w:val="24"/>
          <w:lang w:eastAsia="ar-SA"/>
        </w:rPr>
        <w:t>5. Обязанности Банка</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5.1. Банк обязуется:</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обеспечить предоставление банковской гарантии СМСП по Программе Фонда;</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оказывать информационную и консультационную поддержку СМСП в определении предпочтительных форм финансирования проектов и текущей деятельности;</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информировать СМСП Чувашской Республики о программе Фонда, а также оказывать им консультационную поддержку по Программе Фонда;</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обеспечить комплексное банковское обслуживание СМСП, создание условий и организационную поддержку для внедрения перспективных банковских продуктов и технологий обслуживания СМСП;</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участвовать в деятельности по выработке предложений, направленных на повышение эффективности деятельности Фонда и банков-партнеров Фонда;</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предоставлять Фонду ежеквартально, не позднее 15 (Пятнадцатого) числа месяца, следующего за отчетным кварталом, следующую информацию:</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а) об объеме банковских гарантий, выданных под поручительство Фонда за прошедший период (квартал);</w:t>
      </w:r>
    </w:p>
    <w:p w:rsidR="00517B15" w:rsidRPr="00724FC5" w:rsidRDefault="00517B15" w:rsidP="00517B15">
      <w:pPr>
        <w:suppressAutoHyphens/>
        <w:ind w:firstLine="709"/>
        <w:jc w:val="both"/>
        <w:rPr>
          <w:color w:val="000000"/>
          <w:sz w:val="24"/>
          <w:szCs w:val="24"/>
          <w:lang w:eastAsia="ar-SA"/>
        </w:rPr>
      </w:pPr>
      <w:r w:rsidRPr="00724FC5">
        <w:rPr>
          <w:color w:val="000000"/>
          <w:sz w:val="24"/>
          <w:szCs w:val="24"/>
          <w:lang w:eastAsia="ar-SA"/>
        </w:rPr>
        <w:t>б) об общем объеме просроченных и неисполненных принципалами обязательств по договорам банковской гарантии, заключенным под поручительство Фонда.</w:t>
      </w:r>
    </w:p>
    <w:p w:rsidR="00517B15" w:rsidRPr="00724FC5" w:rsidRDefault="00517B15" w:rsidP="00517B15">
      <w:pPr>
        <w:numPr>
          <w:ilvl w:val="0"/>
          <w:numId w:val="46"/>
        </w:numPr>
        <w:suppressAutoHyphens/>
        <w:ind w:left="0" w:firstLine="567"/>
        <w:jc w:val="both"/>
        <w:rPr>
          <w:color w:val="000000"/>
          <w:sz w:val="24"/>
          <w:szCs w:val="24"/>
          <w:lang w:eastAsia="ar-SA"/>
        </w:rPr>
      </w:pPr>
      <w:r w:rsidRPr="00724FC5">
        <w:rPr>
          <w:color w:val="000000"/>
          <w:sz w:val="24"/>
          <w:szCs w:val="24"/>
          <w:lang w:eastAsia="ar-SA"/>
        </w:rPr>
        <w:t xml:space="preserve">осуществлять мониторинг финансового состояния принципала в течение действия договора банковской гарантии, ежегодно предоставлять информацию о результатах мониторинга в Фонд </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принимать по просьбе Фонда участие в разработке документов, регламентирующих взаимодействие Фонда с банками-партнерами, а также документов необходимых для реализации настоящего Соглашения и их редакций;</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при предоставлении банковских гарантий СМСП по Программе Фонда оценивать финансовое состояние принципала на основе предоставленных им документов;</w:t>
      </w:r>
    </w:p>
    <w:p w:rsidR="00517B15" w:rsidRPr="00724FC5" w:rsidRDefault="00517B15" w:rsidP="00517B15">
      <w:pPr>
        <w:numPr>
          <w:ilvl w:val="0"/>
          <w:numId w:val="43"/>
        </w:numPr>
        <w:tabs>
          <w:tab w:val="left" w:pos="851"/>
        </w:tabs>
        <w:suppressAutoHyphens/>
        <w:ind w:left="0" w:firstLine="709"/>
        <w:jc w:val="both"/>
        <w:rPr>
          <w:sz w:val="24"/>
          <w:szCs w:val="24"/>
          <w:lang w:eastAsia="ar-SA"/>
        </w:rPr>
      </w:pPr>
      <w:r w:rsidRPr="00724FC5">
        <w:rPr>
          <w:color w:val="000000"/>
          <w:sz w:val="24"/>
          <w:szCs w:val="24"/>
          <w:lang w:eastAsia="ar-SA"/>
        </w:rPr>
        <w:t xml:space="preserve">при предоставлении банковской гарантии СМСП по Программе Фонда заключать с Фондом и получателем поддержки трехсторонний </w:t>
      </w:r>
      <w:r w:rsidRPr="00724FC5">
        <w:rPr>
          <w:sz w:val="24"/>
          <w:szCs w:val="24"/>
          <w:lang w:eastAsia="ar-SA"/>
        </w:rPr>
        <w:t>договор поручительства, содержащий обязательные условия, установленные внутренними документами Фонда;</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sz w:val="24"/>
          <w:szCs w:val="24"/>
          <w:lang w:eastAsia="ar-SA"/>
        </w:rPr>
        <w:lastRenderedPageBreak/>
        <w:t>при предоставлении банковской гарантии СМСП</w:t>
      </w:r>
      <w:r w:rsidRPr="00724FC5">
        <w:rPr>
          <w:color w:val="000000"/>
          <w:sz w:val="24"/>
          <w:szCs w:val="24"/>
          <w:lang w:eastAsia="ar-SA"/>
        </w:rPr>
        <w:t xml:space="preserve"> по Программе Фонда соблюдать положения </w:t>
      </w:r>
      <w:r w:rsidRPr="00724FC5">
        <w:rPr>
          <w:sz w:val="24"/>
          <w:szCs w:val="24"/>
          <w:lang w:eastAsia="ar-SA"/>
        </w:rPr>
        <w:t xml:space="preserve">утвержденных </w:t>
      </w:r>
      <w:r w:rsidRPr="00724FC5">
        <w:rPr>
          <w:color w:val="000000"/>
          <w:sz w:val="24"/>
          <w:szCs w:val="24"/>
          <w:lang w:eastAsia="ar-SA"/>
        </w:rPr>
        <w:t>Фондом внутренних документов:</w:t>
      </w:r>
    </w:p>
    <w:p w:rsidR="00517B15" w:rsidRPr="0018736C" w:rsidRDefault="00517B15" w:rsidP="00F60521">
      <w:pPr>
        <w:suppressAutoHyphens/>
        <w:ind w:firstLine="708"/>
        <w:jc w:val="both"/>
        <w:rPr>
          <w:sz w:val="24"/>
          <w:szCs w:val="24"/>
          <w:lang w:eastAsia="ar-SA"/>
        </w:rPr>
      </w:pPr>
      <w:r w:rsidRPr="0018736C">
        <w:rPr>
          <w:sz w:val="24"/>
          <w:szCs w:val="24"/>
          <w:lang w:eastAsia="ar-SA"/>
        </w:rPr>
        <w:t xml:space="preserve">а) </w:t>
      </w:r>
      <w:r w:rsidRPr="0018736C">
        <w:rPr>
          <w:color w:val="000000"/>
          <w:sz w:val="24"/>
          <w:szCs w:val="24"/>
          <w:lang w:eastAsia="ar-SA"/>
        </w:rPr>
        <w:t xml:space="preserve">Регламента предоставления поручительств </w:t>
      </w:r>
      <w:r w:rsidRPr="0018736C">
        <w:rPr>
          <w:sz w:val="24"/>
          <w:szCs w:val="24"/>
        </w:rPr>
        <w:t xml:space="preserve">Автономной некоммерческой организацией </w:t>
      </w:r>
      <w:r w:rsidRPr="0018736C">
        <w:rPr>
          <w:color w:val="000000"/>
          <w:sz w:val="24"/>
          <w:szCs w:val="24"/>
          <w:lang w:eastAsia="ar-SA"/>
        </w:rPr>
        <w:t>«Гарантийный фонд Чувашской Республики» и исполнения обязательств по договорам поручительства</w:t>
      </w:r>
      <w:r w:rsidRPr="0018736C">
        <w:rPr>
          <w:sz w:val="24"/>
          <w:szCs w:val="24"/>
          <w:lang w:eastAsia="ar-SA"/>
        </w:rPr>
        <w:t>;</w:t>
      </w:r>
    </w:p>
    <w:p w:rsidR="00517B15" w:rsidRPr="0018736C" w:rsidRDefault="00517B15" w:rsidP="00F60521">
      <w:pPr>
        <w:suppressAutoHyphens/>
        <w:ind w:firstLine="708"/>
        <w:jc w:val="both"/>
        <w:rPr>
          <w:sz w:val="24"/>
          <w:szCs w:val="24"/>
          <w:lang w:eastAsia="ar-SA"/>
        </w:rPr>
      </w:pPr>
      <w:r w:rsidRPr="0018736C">
        <w:rPr>
          <w:sz w:val="24"/>
          <w:szCs w:val="24"/>
          <w:lang w:eastAsia="ar-SA"/>
        </w:rPr>
        <w:t xml:space="preserve">б) Порядка предоставления поручительств </w:t>
      </w:r>
      <w:r w:rsidRPr="0018736C">
        <w:rPr>
          <w:sz w:val="24"/>
          <w:szCs w:val="24"/>
        </w:rPr>
        <w:t xml:space="preserve">Автономной некоммерческой организацией </w:t>
      </w:r>
      <w:r w:rsidRPr="0018736C">
        <w:rPr>
          <w:sz w:val="24"/>
          <w:szCs w:val="24"/>
          <w:lang w:eastAsia="ar-SA"/>
        </w:rPr>
        <w:t>«Гарантийный фонд Чувашской Республики»;</w:t>
      </w:r>
    </w:p>
    <w:p w:rsidR="00517B15" w:rsidRPr="0018736C" w:rsidRDefault="00517B15" w:rsidP="00F60521">
      <w:pPr>
        <w:suppressAutoHyphens/>
        <w:ind w:firstLine="708"/>
        <w:jc w:val="both"/>
        <w:rPr>
          <w:sz w:val="24"/>
          <w:szCs w:val="24"/>
          <w:lang w:eastAsia="ar-SA"/>
        </w:rPr>
      </w:pPr>
      <w:r w:rsidRPr="0018736C">
        <w:rPr>
          <w:sz w:val="24"/>
          <w:szCs w:val="24"/>
          <w:lang w:eastAsia="ar-SA"/>
        </w:rPr>
        <w:t>в)</w:t>
      </w:r>
      <w:r w:rsidRPr="0018736C">
        <w:rPr>
          <w:sz w:val="24"/>
          <w:szCs w:val="24"/>
        </w:rPr>
        <w:t xml:space="preserve"> </w:t>
      </w:r>
      <w:r w:rsidR="00A96B40" w:rsidRPr="0018736C">
        <w:rPr>
          <w:sz w:val="24"/>
          <w:szCs w:val="24"/>
        </w:rPr>
        <w:t>Порядка предоставления</w:t>
      </w:r>
      <w:r w:rsidRPr="0018736C">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r w:rsidRPr="0018736C">
        <w:rPr>
          <w:sz w:val="24"/>
          <w:szCs w:val="24"/>
          <w:lang w:eastAsia="ar-SA"/>
        </w:rPr>
        <w:t>».</w:t>
      </w:r>
    </w:p>
    <w:p w:rsidR="00517B15" w:rsidRDefault="00517B15" w:rsidP="00517B15">
      <w:pPr>
        <w:suppressAutoHyphens/>
        <w:ind w:firstLine="709"/>
        <w:jc w:val="both"/>
        <w:rPr>
          <w:b/>
          <w:color w:val="000000"/>
          <w:sz w:val="24"/>
          <w:szCs w:val="24"/>
          <w:lang w:eastAsia="ar-SA"/>
        </w:rPr>
      </w:pPr>
    </w:p>
    <w:p w:rsidR="00517B15" w:rsidRPr="00724FC5" w:rsidRDefault="00517B15" w:rsidP="00517B15">
      <w:pPr>
        <w:suppressAutoHyphens/>
        <w:jc w:val="center"/>
        <w:rPr>
          <w:b/>
          <w:color w:val="000000"/>
          <w:sz w:val="24"/>
          <w:szCs w:val="24"/>
          <w:lang w:eastAsia="ar-SA"/>
        </w:rPr>
      </w:pPr>
      <w:r w:rsidRPr="00724FC5">
        <w:rPr>
          <w:b/>
          <w:color w:val="000000"/>
          <w:sz w:val="24"/>
          <w:szCs w:val="24"/>
          <w:lang w:eastAsia="ar-SA"/>
        </w:rPr>
        <w:t>6. Общие договоренности</w:t>
      </w:r>
    </w:p>
    <w:p w:rsidR="00517B15" w:rsidRPr="00724FC5" w:rsidRDefault="00517B15" w:rsidP="00517B15">
      <w:pPr>
        <w:suppressAutoHyphens/>
        <w:ind w:firstLine="708"/>
        <w:jc w:val="both"/>
        <w:rPr>
          <w:sz w:val="24"/>
          <w:szCs w:val="24"/>
          <w:lang w:eastAsia="ar-SA"/>
        </w:rPr>
      </w:pPr>
      <w:r w:rsidRPr="00724FC5">
        <w:rPr>
          <w:sz w:val="24"/>
          <w:szCs w:val="24"/>
          <w:lang w:eastAsia="ar-SA"/>
        </w:rPr>
        <w:t>6.1. Стороны также договорились:</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о сотрудничестве в сфере проведения семинаров и презентаций для СМСП по вопросам управления финансами предприятия, продуктам и технологиям банковского обслуживания;</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о проведении совместных информационных компаний, направленных на информирование СМСП о существующих и новых формах финансовой поддержки СМСП, а также финансовых услугах, направленных на содействие развитию малого, среднего предпринимательства Чувашской Республики;</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 xml:space="preserve">о взаимном консультировании по вопросам развития СМСП Чувашской Республики; </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об использовании в своей совместной деятельности типовую форму договора поручительства Фонда, изложенную в Приложении №4 к Порядку предоставления поручительств АНО «Гарантийный фонд Чувашской Республики»;</w:t>
      </w:r>
    </w:p>
    <w:p w:rsidR="00567977" w:rsidRDefault="00567977" w:rsidP="00517B15">
      <w:pPr>
        <w:numPr>
          <w:ilvl w:val="0"/>
          <w:numId w:val="43"/>
        </w:numPr>
        <w:tabs>
          <w:tab w:val="left" w:pos="851"/>
        </w:tabs>
        <w:suppressAutoHyphens/>
        <w:ind w:left="0" w:firstLine="709"/>
        <w:jc w:val="both"/>
        <w:rPr>
          <w:color w:val="000000"/>
          <w:sz w:val="24"/>
          <w:szCs w:val="24"/>
          <w:lang w:eastAsia="ar-SA"/>
        </w:rPr>
      </w:pPr>
      <w:r>
        <w:rPr>
          <w:bCs/>
          <w:sz w:val="24"/>
          <w:szCs w:val="24"/>
          <w:lang w:eastAsia="ar-SA"/>
        </w:rPr>
        <w:t>в</w:t>
      </w:r>
      <w:r w:rsidRPr="00724FC5">
        <w:rPr>
          <w:bCs/>
          <w:sz w:val="24"/>
          <w:szCs w:val="24"/>
          <w:lang w:eastAsia="ar-SA"/>
        </w:rPr>
        <w:t xml:space="preserve"> рамках выданного поручительства Фонд не отвечает перед Банком за исполнение Принципалом обязательств по договору банковской гарантии в части уплаты процентов за пользование чужими денежными средствами (ст.395 ГК РФ), </w:t>
      </w:r>
      <w:r w:rsidRPr="007B473B">
        <w:rPr>
          <w:bCs/>
          <w:sz w:val="24"/>
          <w:szCs w:val="24"/>
        </w:rPr>
        <w:t xml:space="preserve">процентов на сумму долга  за период пользования чужими денежными средствами (ст. 317.1 ГК РФ), </w:t>
      </w:r>
      <w:r w:rsidRPr="00724FC5">
        <w:rPr>
          <w:bCs/>
          <w:sz w:val="24"/>
          <w:szCs w:val="24"/>
          <w:lang w:eastAsia="ar-SA"/>
        </w:rPr>
        <w:t>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банком по договору банковской гарантии</w:t>
      </w:r>
      <w:r>
        <w:rPr>
          <w:bCs/>
          <w:sz w:val="24"/>
          <w:szCs w:val="24"/>
          <w:lang w:eastAsia="ar-SA"/>
        </w:rPr>
        <w:t>;</w:t>
      </w:r>
    </w:p>
    <w:p w:rsidR="00517B15" w:rsidRPr="00724FC5" w:rsidRDefault="00517B15" w:rsidP="00517B15">
      <w:pPr>
        <w:numPr>
          <w:ilvl w:val="0"/>
          <w:numId w:val="43"/>
        </w:numPr>
        <w:tabs>
          <w:tab w:val="left" w:pos="851"/>
        </w:tabs>
        <w:suppressAutoHyphens/>
        <w:ind w:left="0" w:firstLine="709"/>
        <w:jc w:val="both"/>
        <w:rPr>
          <w:color w:val="000000"/>
          <w:sz w:val="24"/>
          <w:szCs w:val="24"/>
          <w:lang w:eastAsia="ar-SA"/>
        </w:rPr>
      </w:pPr>
      <w:r w:rsidRPr="00724FC5">
        <w:rPr>
          <w:color w:val="000000"/>
          <w:sz w:val="24"/>
          <w:szCs w:val="24"/>
          <w:lang w:eastAsia="ar-SA"/>
        </w:rPr>
        <w:t xml:space="preserve">о неиспользовании в своей совместной деятельности соглашений о </w:t>
      </w:r>
      <w:proofErr w:type="spellStart"/>
      <w:r w:rsidRPr="00724FC5">
        <w:rPr>
          <w:color w:val="000000"/>
          <w:sz w:val="24"/>
          <w:szCs w:val="24"/>
          <w:lang w:eastAsia="ar-SA"/>
        </w:rPr>
        <w:t>безакцептном</w:t>
      </w:r>
      <w:proofErr w:type="spellEnd"/>
      <w:r w:rsidRPr="00724FC5">
        <w:rPr>
          <w:color w:val="000000"/>
          <w:sz w:val="24"/>
          <w:szCs w:val="24"/>
          <w:lang w:eastAsia="ar-SA"/>
        </w:rPr>
        <w:t xml:space="preserve"> списании средств Фонда в погашение обязательств Принципалов перед Банком.</w:t>
      </w:r>
    </w:p>
    <w:p w:rsidR="00517B15" w:rsidRPr="00724FC5" w:rsidRDefault="00517B15" w:rsidP="00517B15">
      <w:pPr>
        <w:tabs>
          <w:tab w:val="left" w:pos="851"/>
        </w:tabs>
        <w:suppressAutoHyphens/>
        <w:ind w:left="709"/>
        <w:jc w:val="both"/>
        <w:rPr>
          <w:color w:val="000000"/>
          <w:sz w:val="24"/>
          <w:szCs w:val="24"/>
          <w:lang w:eastAsia="ar-SA"/>
        </w:rPr>
      </w:pPr>
    </w:p>
    <w:p w:rsidR="00517B15" w:rsidRPr="00724FC5" w:rsidRDefault="00517B15" w:rsidP="00517B15">
      <w:pPr>
        <w:tabs>
          <w:tab w:val="left" w:pos="851"/>
        </w:tabs>
        <w:suppressAutoHyphens/>
        <w:ind w:left="709"/>
        <w:jc w:val="center"/>
        <w:rPr>
          <w:b/>
          <w:color w:val="000000"/>
          <w:sz w:val="24"/>
          <w:szCs w:val="24"/>
          <w:lang w:eastAsia="ar-SA"/>
        </w:rPr>
      </w:pPr>
      <w:r w:rsidRPr="00724FC5">
        <w:rPr>
          <w:b/>
          <w:color w:val="000000"/>
          <w:sz w:val="24"/>
          <w:szCs w:val="24"/>
          <w:lang w:eastAsia="ar-SA"/>
        </w:rPr>
        <w:t>7. Порядок взаимодействия Фонда, Банка и СМСП по вопросу предоставления поручительства Фонда</w:t>
      </w:r>
    </w:p>
    <w:p w:rsidR="00517B15" w:rsidRPr="00724FC5" w:rsidRDefault="00517B15" w:rsidP="00517B15">
      <w:pPr>
        <w:tabs>
          <w:tab w:val="left" w:pos="851"/>
        </w:tabs>
        <w:suppressAutoHyphens/>
        <w:ind w:firstLine="709"/>
        <w:jc w:val="both"/>
        <w:rPr>
          <w:color w:val="000000"/>
          <w:sz w:val="24"/>
          <w:szCs w:val="24"/>
          <w:lang w:eastAsia="ar-SA"/>
        </w:rPr>
      </w:pPr>
      <w:r w:rsidRPr="00724FC5">
        <w:rPr>
          <w:color w:val="000000"/>
          <w:sz w:val="24"/>
          <w:szCs w:val="24"/>
          <w:lang w:eastAsia="ar-SA"/>
        </w:rPr>
        <w:t>7.1. СМСП самостоятельно обращается в Банк с заявкой на предоставление банковской гарантии.</w:t>
      </w:r>
    </w:p>
    <w:p w:rsidR="00517B15" w:rsidRPr="00724FC5" w:rsidRDefault="00517B15" w:rsidP="00517B15">
      <w:pPr>
        <w:tabs>
          <w:tab w:val="left" w:pos="851"/>
        </w:tabs>
        <w:suppressAutoHyphens/>
        <w:ind w:firstLine="709"/>
        <w:jc w:val="both"/>
        <w:rPr>
          <w:color w:val="000000"/>
          <w:sz w:val="24"/>
          <w:szCs w:val="24"/>
          <w:lang w:eastAsia="ar-SA"/>
        </w:rPr>
      </w:pPr>
      <w:r w:rsidRPr="00724FC5">
        <w:rPr>
          <w:color w:val="000000"/>
          <w:sz w:val="24"/>
          <w:szCs w:val="24"/>
          <w:lang w:eastAsia="ar-SA"/>
        </w:rPr>
        <w:t>7.2. Банк в соответствии с процедурой, установленной внутренними нормативными документами Банка, рассматривает заявку СМСП, анализирует представленные им документы, финансовое состояние и принимает решение о возможности предоставления банковской гарантии (с определением необходимого обеспечения исполнения СМСП обязательств по договору банковской гарантии) или в отказе в предоставлении банковской гарантии.</w:t>
      </w:r>
    </w:p>
    <w:p w:rsidR="00517B15" w:rsidRPr="00724FC5" w:rsidRDefault="00517B15" w:rsidP="00517B15">
      <w:pPr>
        <w:tabs>
          <w:tab w:val="left" w:pos="851"/>
        </w:tabs>
        <w:suppressAutoHyphens/>
        <w:ind w:firstLine="709"/>
        <w:jc w:val="both"/>
        <w:rPr>
          <w:color w:val="000000"/>
          <w:sz w:val="24"/>
          <w:szCs w:val="24"/>
          <w:lang w:eastAsia="ar-SA"/>
        </w:rPr>
      </w:pPr>
      <w:r w:rsidRPr="00724FC5">
        <w:rPr>
          <w:color w:val="000000"/>
          <w:sz w:val="24"/>
          <w:szCs w:val="24"/>
          <w:lang w:eastAsia="ar-SA"/>
        </w:rPr>
        <w:tab/>
        <w:t xml:space="preserve">В случае если предоставляемого СМСП </w:t>
      </w:r>
      <w:r w:rsidR="00A96B40" w:rsidRPr="00724FC5">
        <w:rPr>
          <w:color w:val="000000"/>
          <w:sz w:val="24"/>
          <w:szCs w:val="24"/>
          <w:lang w:eastAsia="ar-SA"/>
        </w:rPr>
        <w:t>обеспечения и</w:t>
      </w:r>
      <w:r w:rsidRPr="00724FC5">
        <w:rPr>
          <w:color w:val="000000"/>
          <w:sz w:val="24"/>
          <w:szCs w:val="24"/>
          <w:lang w:eastAsia="ar-SA"/>
        </w:rPr>
        <w:t xml:space="preserve"> (или) третьими лицами за него недостаточно для принятия решения о предоставлении банковской гарантии, Банк информирует СМСП о возможности привлечения для обеспечения исполнения его обязательств по договору банковской гарантии поручительства Фонда.</w:t>
      </w:r>
    </w:p>
    <w:p w:rsidR="00517B15" w:rsidRDefault="00517B15" w:rsidP="00517B15">
      <w:pPr>
        <w:tabs>
          <w:tab w:val="left" w:pos="851"/>
        </w:tabs>
        <w:suppressAutoHyphens/>
        <w:ind w:firstLine="709"/>
        <w:jc w:val="both"/>
        <w:rPr>
          <w:sz w:val="24"/>
          <w:szCs w:val="24"/>
        </w:rPr>
      </w:pPr>
      <w:r w:rsidRPr="00724FC5">
        <w:rPr>
          <w:sz w:val="24"/>
          <w:szCs w:val="24"/>
        </w:rPr>
        <w:t xml:space="preserve">7.3. При согласии СМСП воспользоваться поручительством Фонда </w:t>
      </w:r>
      <w:r>
        <w:rPr>
          <w:sz w:val="24"/>
          <w:szCs w:val="24"/>
        </w:rPr>
        <w:t>Финансовая организация</w:t>
      </w:r>
      <w:r w:rsidRPr="00724FC5">
        <w:rPr>
          <w:sz w:val="24"/>
          <w:szCs w:val="24"/>
        </w:rPr>
        <w:t>:</w:t>
      </w:r>
    </w:p>
    <w:p w:rsidR="00517B15" w:rsidRDefault="00517B15" w:rsidP="00517B15">
      <w:pPr>
        <w:numPr>
          <w:ilvl w:val="2"/>
          <w:numId w:val="52"/>
        </w:numPr>
        <w:tabs>
          <w:tab w:val="num" w:pos="2130"/>
        </w:tabs>
        <w:ind w:left="426"/>
        <w:jc w:val="both"/>
        <w:rPr>
          <w:sz w:val="24"/>
          <w:szCs w:val="24"/>
        </w:rPr>
      </w:pPr>
      <w:r w:rsidRPr="00D54992">
        <w:rPr>
          <w:sz w:val="24"/>
          <w:szCs w:val="24"/>
        </w:rPr>
        <w:t>в оперативном порядке согласовывает возможность предоставления поручительства Фондом посредством электронной переписки либо по телефону с уполномоченными сотрудниками Фонда;</w:t>
      </w:r>
    </w:p>
    <w:p w:rsidR="00517B15" w:rsidRDefault="00517B15" w:rsidP="00517B15">
      <w:pPr>
        <w:numPr>
          <w:ilvl w:val="2"/>
          <w:numId w:val="52"/>
        </w:numPr>
        <w:tabs>
          <w:tab w:val="num" w:pos="1620"/>
          <w:tab w:val="num" w:pos="2130"/>
        </w:tabs>
        <w:ind w:left="426"/>
        <w:jc w:val="both"/>
        <w:rPr>
          <w:sz w:val="24"/>
          <w:szCs w:val="24"/>
        </w:rPr>
      </w:pPr>
      <w:r w:rsidRPr="00D54992">
        <w:rPr>
          <w:sz w:val="24"/>
          <w:szCs w:val="24"/>
        </w:rPr>
        <w:lastRenderedPageBreak/>
        <w:t xml:space="preserve"> направляет в Фонд подписанную </w:t>
      </w:r>
      <w:r w:rsidRPr="00D54992">
        <w:rPr>
          <w:bCs/>
          <w:sz w:val="24"/>
          <w:szCs w:val="24"/>
          <w:lang w:eastAsia="ar-SA"/>
        </w:rPr>
        <w:t>СМСП</w:t>
      </w:r>
      <w:r w:rsidRPr="00D54992">
        <w:rPr>
          <w:sz w:val="24"/>
          <w:szCs w:val="24"/>
        </w:rPr>
        <w:t xml:space="preserve"> и согласованную с Финансовой организацией заявку на получение поручительства Фонда, составленную по типовой форме (приложение</w:t>
      </w:r>
      <w:r>
        <w:rPr>
          <w:sz w:val="24"/>
          <w:szCs w:val="24"/>
        </w:rPr>
        <w:t xml:space="preserve"> </w:t>
      </w:r>
      <w:r w:rsidRPr="00D54992">
        <w:rPr>
          <w:color w:val="000000"/>
          <w:sz w:val="24"/>
          <w:szCs w:val="24"/>
          <w:lang w:eastAsia="ar-SA"/>
        </w:rPr>
        <w:t xml:space="preserve">к Порядку предоставления поручительств АНО «Гарантийный фонд Чувашской </w:t>
      </w:r>
      <w:r w:rsidRPr="00580134">
        <w:rPr>
          <w:sz w:val="24"/>
          <w:szCs w:val="24"/>
        </w:rPr>
        <w:t xml:space="preserve">Республики» либо </w:t>
      </w:r>
      <w:r w:rsidRPr="00D54992">
        <w:rPr>
          <w:sz w:val="24"/>
          <w:szCs w:val="24"/>
        </w:rPr>
        <w:t xml:space="preserve">к </w:t>
      </w:r>
      <w:r w:rsidR="00A96B40" w:rsidRPr="00580134">
        <w:rPr>
          <w:sz w:val="24"/>
          <w:szCs w:val="24"/>
        </w:rPr>
        <w:t>Порядку предоставления</w:t>
      </w:r>
      <w:r w:rsidRPr="00580134">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r w:rsidRPr="00D54992">
        <w:rPr>
          <w:sz w:val="24"/>
          <w:szCs w:val="24"/>
        </w:rPr>
        <w:t>)</w:t>
      </w:r>
      <w:r>
        <w:rPr>
          <w:sz w:val="24"/>
          <w:szCs w:val="24"/>
        </w:rPr>
        <w:t>;</w:t>
      </w:r>
    </w:p>
    <w:p w:rsidR="00517B15" w:rsidRPr="00D54992" w:rsidRDefault="00517B15" w:rsidP="00517B15">
      <w:pPr>
        <w:numPr>
          <w:ilvl w:val="2"/>
          <w:numId w:val="52"/>
        </w:numPr>
        <w:tabs>
          <w:tab w:val="num" w:pos="1620"/>
          <w:tab w:val="num" w:pos="2130"/>
        </w:tabs>
        <w:ind w:left="426"/>
        <w:jc w:val="both"/>
        <w:rPr>
          <w:sz w:val="24"/>
          <w:szCs w:val="24"/>
        </w:rPr>
      </w:pPr>
      <w:r>
        <w:rPr>
          <w:sz w:val="24"/>
          <w:szCs w:val="24"/>
        </w:rPr>
        <w:t>о</w:t>
      </w:r>
      <w:r w:rsidRPr="00D54992">
        <w:rPr>
          <w:sz w:val="24"/>
          <w:szCs w:val="24"/>
        </w:rPr>
        <w:t xml:space="preserve">дновременно с указанной выше заявкой Финансовая организация направляет в </w:t>
      </w:r>
      <w:r w:rsidR="00A96B40" w:rsidRPr="00D54992">
        <w:rPr>
          <w:sz w:val="24"/>
          <w:szCs w:val="24"/>
        </w:rPr>
        <w:t>Фонд документы</w:t>
      </w:r>
      <w:r w:rsidRPr="00D54992">
        <w:rPr>
          <w:sz w:val="24"/>
          <w:szCs w:val="24"/>
        </w:rPr>
        <w:t xml:space="preserve">, </w:t>
      </w:r>
      <w:r w:rsidR="00A96B40" w:rsidRPr="00D54992">
        <w:rPr>
          <w:sz w:val="24"/>
          <w:szCs w:val="24"/>
        </w:rPr>
        <w:t>предусмотренные порядком</w:t>
      </w:r>
      <w:r w:rsidRPr="00D54992">
        <w:rPr>
          <w:sz w:val="24"/>
          <w:szCs w:val="24"/>
        </w:rPr>
        <w:t xml:space="preserve"> предоставления поручительств АНО «Гарантийный фонд Чувашской Республики» либо </w:t>
      </w:r>
      <w:bookmarkStart w:id="5" w:name="_Hlk121737681"/>
      <w:r w:rsidR="00A96B40" w:rsidRPr="00D54992">
        <w:rPr>
          <w:sz w:val="24"/>
          <w:szCs w:val="24"/>
        </w:rPr>
        <w:t>Порядком предоставления</w:t>
      </w:r>
      <w:r w:rsidRPr="00D54992">
        <w:rPr>
          <w:sz w:val="24"/>
          <w:szCs w:val="24"/>
        </w:rPr>
        <w:t xml:space="preserve"> поручительств автономной некоммерческой организацией «Гарантийный фонд Чувашской Республики» в рамках Механизма гарантийной поддержки без повторного андеррайтинга</w:t>
      </w:r>
      <w:bookmarkEnd w:id="5"/>
      <w:r>
        <w:rPr>
          <w:sz w:val="24"/>
          <w:szCs w:val="24"/>
        </w:rPr>
        <w:t>.</w:t>
      </w:r>
    </w:p>
    <w:p w:rsidR="00517B15" w:rsidRPr="00E622F0" w:rsidRDefault="00517B15" w:rsidP="00517B15">
      <w:pPr>
        <w:ind w:firstLine="709"/>
        <w:jc w:val="both"/>
        <w:rPr>
          <w:sz w:val="24"/>
          <w:szCs w:val="24"/>
        </w:rPr>
      </w:pPr>
      <w:r w:rsidRPr="00E622F0">
        <w:rPr>
          <w:sz w:val="24"/>
          <w:szCs w:val="24"/>
        </w:rPr>
        <w:t>7.4. Решение о предоставлении поручительства или об отказе в его предоставлении принимается в пределах полномочий, определенных Уставом Фонда, а также лимитов и ограничений, установленных Наблюдательным советом Фонда:</w:t>
      </w:r>
    </w:p>
    <w:p w:rsidR="00517B15" w:rsidRPr="00E622F0" w:rsidRDefault="00517B15" w:rsidP="00517B15">
      <w:pPr>
        <w:tabs>
          <w:tab w:val="num" w:pos="1080"/>
          <w:tab w:val="num" w:pos="1620"/>
        </w:tabs>
        <w:ind w:firstLine="720"/>
        <w:jc w:val="both"/>
        <w:rPr>
          <w:sz w:val="24"/>
          <w:szCs w:val="24"/>
        </w:rPr>
      </w:pPr>
      <w:r w:rsidRPr="00E622F0">
        <w:rPr>
          <w:sz w:val="24"/>
          <w:szCs w:val="24"/>
        </w:rPr>
        <w:t>- Комиссией по предоставлению поручительств и независимых гарантий Фонда.</w:t>
      </w:r>
    </w:p>
    <w:p w:rsidR="00517B15" w:rsidRPr="00E622F0" w:rsidRDefault="00517B15" w:rsidP="00517B15">
      <w:pPr>
        <w:tabs>
          <w:tab w:val="num" w:pos="1080"/>
          <w:tab w:val="num" w:pos="1620"/>
        </w:tabs>
        <w:ind w:firstLine="720"/>
        <w:jc w:val="both"/>
        <w:rPr>
          <w:sz w:val="24"/>
          <w:szCs w:val="24"/>
        </w:rPr>
      </w:pPr>
      <w:r w:rsidRPr="00E622F0">
        <w:rPr>
          <w:sz w:val="24"/>
          <w:szCs w:val="24"/>
        </w:rPr>
        <w:t>- Наблюдательным советом Фонда.</w:t>
      </w:r>
    </w:p>
    <w:p w:rsidR="00517B15" w:rsidRPr="00724FC5" w:rsidRDefault="00517B15" w:rsidP="00517B15">
      <w:pPr>
        <w:tabs>
          <w:tab w:val="num" w:pos="1620"/>
        </w:tabs>
        <w:ind w:left="720"/>
        <w:jc w:val="center"/>
        <w:rPr>
          <w:b/>
          <w:sz w:val="24"/>
          <w:szCs w:val="24"/>
        </w:rPr>
      </w:pPr>
    </w:p>
    <w:p w:rsidR="00517B15" w:rsidRPr="00724FC5" w:rsidRDefault="00517B15" w:rsidP="00517B15">
      <w:pPr>
        <w:tabs>
          <w:tab w:val="num" w:pos="1620"/>
        </w:tabs>
        <w:ind w:left="720"/>
        <w:jc w:val="center"/>
        <w:rPr>
          <w:b/>
          <w:sz w:val="24"/>
          <w:szCs w:val="24"/>
        </w:rPr>
      </w:pPr>
      <w:r w:rsidRPr="00724FC5">
        <w:rPr>
          <w:b/>
          <w:sz w:val="24"/>
          <w:szCs w:val="24"/>
        </w:rPr>
        <w:t>8. Порядок выполнения обязательств Фондом перед Банком по заключенному договору поручительства</w:t>
      </w:r>
    </w:p>
    <w:p w:rsidR="00517B15" w:rsidRPr="00724FC5" w:rsidRDefault="00517B15" w:rsidP="00517B15">
      <w:pPr>
        <w:tabs>
          <w:tab w:val="num" w:pos="1620"/>
        </w:tabs>
        <w:ind w:firstLine="709"/>
        <w:jc w:val="both"/>
        <w:rPr>
          <w:sz w:val="24"/>
          <w:szCs w:val="24"/>
        </w:rPr>
      </w:pPr>
      <w:r w:rsidRPr="00724FC5">
        <w:rPr>
          <w:sz w:val="24"/>
          <w:szCs w:val="24"/>
        </w:rPr>
        <w:t xml:space="preserve">8.1. Порядок выполнения обязательств Фондом перед Банком по заключенному договору поручительства указывается непосредственно в договоре поручительства, заключаемого между Фондом, Банком, СМСП. </w:t>
      </w:r>
    </w:p>
    <w:p w:rsidR="00517B15" w:rsidRPr="00724FC5" w:rsidRDefault="00517B15" w:rsidP="00517B15">
      <w:pPr>
        <w:tabs>
          <w:tab w:val="num" w:pos="1620"/>
        </w:tabs>
        <w:ind w:firstLine="709"/>
        <w:jc w:val="both"/>
        <w:rPr>
          <w:sz w:val="24"/>
          <w:szCs w:val="24"/>
        </w:rPr>
      </w:pPr>
      <w:r w:rsidRPr="00724FC5">
        <w:rPr>
          <w:sz w:val="24"/>
          <w:szCs w:val="24"/>
        </w:rPr>
        <w:t xml:space="preserve">8.2. В договоре поручительства указываются: сроки и перечень мероприятий, которые должен провести Банк в случае нарушения Принципалом договора банковской гарантии, перечень документов, которые должны быть предъявлены Банком Фонду и сроки их предъявления, перечень </w:t>
      </w:r>
      <w:r w:rsidR="00A96B40" w:rsidRPr="00724FC5">
        <w:rPr>
          <w:sz w:val="24"/>
          <w:szCs w:val="24"/>
        </w:rPr>
        <w:t>мероприятий,</w:t>
      </w:r>
      <w:r w:rsidRPr="00724FC5">
        <w:rPr>
          <w:sz w:val="24"/>
          <w:szCs w:val="24"/>
        </w:rPr>
        <w:t xml:space="preserve"> проводимых Фондом при поручении требования от Банка.</w:t>
      </w:r>
    </w:p>
    <w:p w:rsidR="00517B15" w:rsidRPr="00E622F0" w:rsidRDefault="00517B15" w:rsidP="00517B15">
      <w:pPr>
        <w:ind w:firstLine="709"/>
        <w:jc w:val="both"/>
        <w:rPr>
          <w:sz w:val="24"/>
          <w:szCs w:val="24"/>
        </w:rPr>
      </w:pPr>
      <w:r w:rsidRPr="00E622F0">
        <w:rPr>
          <w:sz w:val="24"/>
          <w:szCs w:val="24"/>
        </w:rPr>
        <w:t xml:space="preserve">8.3. </w:t>
      </w:r>
      <w:r w:rsidR="00F95E40">
        <w:rPr>
          <w:sz w:val="24"/>
          <w:szCs w:val="24"/>
        </w:rPr>
        <w:t>Фонд</w:t>
      </w:r>
      <w:r w:rsidRPr="00E622F0">
        <w:rPr>
          <w:sz w:val="24"/>
          <w:szCs w:val="24"/>
        </w:rPr>
        <w:t xml:space="preserve"> при отсутствии возражений проводит платеж в течение срока, указанного в требовании Финансовой организации, либо если такой срок не указан – в срок не позднее 30 (Тридцати) дней с момента получения требования Финансовой организации.</w:t>
      </w:r>
    </w:p>
    <w:p w:rsidR="00517B15" w:rsidRPr="00E622F0" w:rsidRDefault="00517B15" w:rsidP="00517B15">
      <w:pPr>
        <w:ind w:firstLine="709"/>
        <w:jc w:val="both"/>
        <w:rPr>
          <w:sz w:val="24"/>
          <w:szCs w:val="24"/>
        </w:rPr>
      </w:pPr>
      <w:r w:rsidRPr="00E622F0">
        <w:rPr>
          <w:sz w:val="24"/>
          <w:szCs w:val="24"/>
        </w:rPr>
        <w:t xml:space="preserve">При наличии возражений </w:t>
      </w:r>
      <w:r w:rsidR="00F95E40">
        <w:rPr>
          <w:sz w:val="24"/>
          <w:szCs w:val="24"/>
        </w:rPr>
        <w:t>Фонд</w:t>
      </w:r>
      <w:r w:rsidRPr="00E622F0">
        <w:rPr>
          <w:sz w:val="24"/>
          <w:szCs w:val="24"/>
        </w:rPr>
        <w:t xml:space="preserve"> в течение 5 (Пяти) рабочих дней с момента получения требования направляет Финансовой организации письмо с указанием всех имеющихся возражений.</w:t>
      </w:r>
    </w:p>
    <w:p w:rsidR="00517B15" w:rsidRPr="00E622F0" w:rsidRDefault="00517B15" w:rsidP="00517B15">
      <w:pPr>
        <w:ind w:firstLine="709"/>
        <w:jc w:val="both"/>
        <w:rPr>
          <w:sz w:val="24"/>
          <w:szCs w:val="24"/>
        </w:rPr>
      </w:pPr>
      <w:r w:rsidRPr="00E622F0">
        <w:rPr>
          <w:sz w:val="24"/>
          <w:szCs w:val="24"/>
        </w:rPr>
        <w:t xml:space="preserve">8.4. В случае исполнения обязательств </w:t>
      </w:r>
      <w:r>
        <w:rPr>
          <w:sz w:val="24"/>
          <w:szCs w:val="24"/>
        </w:rPr>
        <w:t>СМСП</w:t>
      </w:r>
      <w:r w:rsidRPr="00E622F0">
        <w:rPr>
          <w:sz w:val="24"/>
          <w:szCs w:val="24"/>
        </w:rPr>
        <w:t xml:space="preserve"> перед Финансовой организацией к </w:t>
      </w:r>
      <w:r w:rsidR="00567977">
        <w:rPr>
          <w:sz w:val="24"/>
          <w:szCs w:val="24"/>
        </w:rPr>
        <w:t>Фонду</w:t>
      </w:r>
      <w:r w:rsidRPr="00E622F0">
        <w:rPr>
          <w:sz w:val="24"/>
          <w:szCs w:val="24"/>
        </w:rPr>
        <w:t xml:space="preserve"> переходят права Финансовой организации по договору</w:t>
      </w:r>
      <w:r>
        <w:rPr>
          <w:sz w:val="24"/>
          <w:szCs w:val="24"/>
        </w:rPr>
        <w:t xml:space="preserve"> банковской гарантии</w:t>
      </w:r>
      <w:r w:rsidRPr="00E622F0">
        <w:rPr>
          <w:sz w:val="24"/>
          <w:szCs w:val="24"/>
        </w:rPr>
        <w:t xml:space="preserve"> в том объеме, в котором </w:t>
      </w:r>
      <w:r w:rsidR="00F95E40">
        <w:rPr>
          <w:sz w:val="24"/>
          <w:szCs w:val="24"/>
        </w:rPr>
        <w:t>Фонд</w:t>
      </w:r>
      <w:r w:rsidRPr="00E622F0">
        <w:rPr>
          <w:sz w:val="24"/>
          <w:szCs w:val="24"/>
        </w:rPr>
        <w:t xml:space="preserve"> удовлетворил требование Финансовой организации. </w:t>
      </w:r>
    </w:p>
    <w:p w:rsidR="00517B15" w:rsidRPr="00086986" w:rsidRDefault="00517B15" w:rsidP="00517B15">
      <w:pPr>
        <w:ind w:firstLine="709"/>
        <w:jc w:val="both"/>
        <w:rPr>
          <w:sz w:val="24"/>
          <w:szCs w:val="24"/>
        </w:rPr>
      </w:pPr>
      <w:r w:rsidRPr="00E622F0">
        <w:rPr>
          <w:sz w:val="24"/>
          <w:szCs w:val="24"/>
        </w:rPr>
        <w:t xml:space="preserve">Финансовая организация в течение 5 (Пяти) рабочих дней с момента исполнения </w:t>
      </w:r>
      <w:r w:rsidR="00567977">
        <w:rPr>
          <w:sz w:val="24"/>
          <w:szCs w:val="24"/>
        </w:rPr>
        <w:t xml:space="preserve">Фондом </w:t>
      </w:r>
      <w:r w:rsidRPr="00E622F0">
        <w:rPr>
          <w:sz w:val="24"/>
          <w:szCs w:val="24"/>
        </w:rPr>
        <w:t xml:space="preserve">обязательств передает </w:t>
      </w:r>
      <w:r w:rsidR="00A96B40">
        <w:rPr>
          <w:sz w:val="24"/>
          <w:szCs w:val="24"/>
        </w:rPr>
        <w:t>Фонду</w:t>
      </w:r>
      <w:r w:rsidRPr="00E622F0">
        <w:rPr>
          <w:sz w:val="24"/>
          <w:szCs w:val="24"/>
        </w:rPr>
        <w:t xml:space="preserve"> документы, удовлетворяющие требование к </w:t>
      </w:r>
      <w:r>
        <w:rPr>
          <w:sz w:val="24"/>
          <w:szCs w:val="24"/>
        </w:rPr>
        <w:t>СМСП</w:t>
      </w:r>
      <w:r w:rsidRPr="00E622F0">
        <w:rPr>
          <w:sz w:val="24"/>
          <w:szCs w:val="24"/>
        </w:rPr>
        <w:t xml:space="preserve"> и права, обеспечивающие требование в части исполненных </w:t>
      </w:r>
      <w:r w:rsidR="00A96B40">
        <w:rPr>
          <w:sz w:val="24"/>
          <w:szCs w:val="24"/>
        </w:rPr>
        <w:t>Фондом</w:t>
      </w:r>
      <w:r w:rsidRPr="00E622F0">
        <w:rPr>
          <w:sz w:val="24"/>
          <w:szCs w:val="24"/>
        </w:rPr>
        <w:t xml:space="preserve"> за </w:t>
      </w:r>
      <w:r>
        <w:rPr>
          <w:sz w:val="24"/>
          <w:szCs w:val="24"/>
        </w:rPr>
        <w:t>СМСП</w:t>
      </w:r>
      <w:r w:rsidRPr="00E622F0">
        <w:rPr>
          <w:sz w:val="24"/>
          <w:szCs w:val="24"/>
        </w:rPr>
        <w:t xml:space="preserve"> обязательств.</w:t>
      </w:r>
    </w:p>
    <w:p w:rsidR="00517B15" w:rsidRPr="00580134" w:rsidRDefault="00517B15" w:rsidP="00517B15">
      <w:pPr>
        <w:ind w:firstLine="709"/>
        <w:jc w:val="both"/>
        <w:rPr>
          <w:sz w:val="24"/>
          <w:szCs w:val="24"/>
        </w:rPr>
      </w:pPr>
      <w:r w:rsidRPr="00580134">
        <w:rPr>
          <w:sz w:val="24"/>
          <w:szCs w:val="24"/>
        </w:rPr>
        <w:t xml:space="preserve">Документы Банком передаются </w:t>
      </w:r>
      <w:r w:rsidR="00A96B40">
        <w:rPr>
          <w:sz w:val="24"/>
          <w:szCs w:val="24"/>
        </w:rPr>
        <w:t>Фонду</w:t>
      </w:r>
      <w:r w:rsidRPr="00580134">
        <w:rPr>
          <w:sz w:val="24"/>
          <w:szCs w:val="24"/>
        </w:rPr>
        <w:t xml:space="preserve"> в подлинниках, а в случае невозможности сделать это – в виде копий, удостоверенных печатью и подписью уполномоченного лица Банка.</w:t>
      </w:r>
    </w:p>
    <w:p w:rsidR="00517B15" w:rsidRPr="00E622F0" w:rsidRDefault="00517B15" w:rsidP="00517B15">
      <w:pPr>
        <w:ind w:firstLine="709"/>
        <w:jc w:val="both"/>
        <w:rPr>
          <w:sz w:val="24"/>
          <w:szCs w:val="24"/>
        </w:rPr>
      </w:pPr>
      <w:r w:rsidRPr="00E622F0">
        <w:rPr>
          <w:sz w:val="24"/>
          <w:szCs w:val="24"/>
        </w:rPr>
        <w:t>Передача документов от Финансовой организации Поручителю осуществляется с составлением акта приема-передачи документов.</w:t>
      </w:r>
    </w:p>
    <w:p w:rsidR="00517B15" w:rsidRPr="00E622F0" w:rsidRDefault="00517B15" w:rsidP="00517B15">
      <w:pPr>
        <w:suppressAutoHyphens/>
        <w:ind w:firstLine="709"/>
        <w:jc w:val="both"/>
        <w:rPr>
          <w:sz w:val="24"/>
          <w:szCs w:val="24"/>
          <w:lang w:eastAsia="ar-SA"/>
        </w:rPr>
      </w:pPr>
      <w:r w:rsidRPr="00E622F0">
        <w:rPr>
          <w:sz w:val="24"/>
          <w:szCs w:val="24"/>
          <w:lang w:eastAsia="ar-SA"/>
        </w:rPr>
        <w:t xml:space="preserve">8.5. Датой исполнения обязательств Поручителя перед </w:t>
      </w:r>
      <w:r w:rsidRPr="00E622F0">
        <w:rPr>
          <w:sz w:val="24"/>
          <w:szCs w:val="24"/>
        </w:rPr>
        <w:t>Финансовой организацией</w:t>
      </w:r>
      <w:r w:rsidRPr="00E622F0">
        <w:rPr>
          <w:sz w:val="24"/>
          <w:szCs w:val="24"/>
          <w:lang w:eastAsia="ar-SA"/>
        </w:rPr>
        <w:t xml:space="preserve"> </w:t>
      </w:r>
      <w:r w:rsidR="00A96B40" w:rsidRPr="00E622F0">
        <w:rPr>
          <w:sz w:val="24"/>
          <w:szCs w:val="24"/>
          <w:lang w:eastAsia="ar-SA"/>
        </w:rPr>
        <w:t>по договору</w:t>
      </w:r>
      <w:r w:rsidRPr="00E622F0">
        <w:rPr>
          <w:sz w:val="24"/>
          <w:szCs w:val="24"/>
          <w:lang w:eastAsia="ar-SA"/>
        </w:rPr>
        <w:t xml:space="preserve"> поручительства является дата фактического поступления денежных средств на счета </w:t>
      </w:r>
      <w:r w:rsidRPr="00E622F0">
        <w:rPr>
          <w:sz w:val="24"/>
          <w:szCs w:val="24"/>
        </w:rPr>
        <w:t>Финансовой организации</w:t>
      </w:r>
      <w:r w:rsidRPr="00E622F0">
        <w:rPr>
          <w:sz w:val="24"/>
          <w:szCs w:val="24"/>
          <w:lang w:eastAsia="ar-SA"/>
        </w:rPr>
        <w:t xml:space="preserve"> в погашение обязательств </w:t>
      </w:r>
      <w:r>
        <w:rPr>
          <w:sz w:val="24"/>
          <w:szCs w:val="24"/>
          <w:lang w:eastAsia="ar-SA"/>
        </w:rPr>
        <w:t>СМСП</w:t>
      </w:r>
      <w:r w:rsidRPr="00E622F0">
        <w:rPr>
          <w:sz w:val="24"/>
          <w:szCs w:val="24"/>
          <w:lang w:eastAsia="ar-SA"/>
        </w:rPr>
        <w:t xml:space="preserve"> по договору</w:t>
      </w:r>
      <w:r>
        <w:rPr>
          <w:sz w:val="24"/>
          <w:szCs w:val="24"/>
          <w:lang w:eastAsia="ar-SA"/>
        </w:rPr>
        <w:t xml:space="preserve"> банковской гарантии</w:t>
      </w:r>
      <w:r w:rsidRPr="00E622F0">
        <w:rPr>
          <w:sz w:val="24"/>
          <w:szCs w:val="24"/>
          <w:lang w:eastAsia="ar-SA"/>
        </w:rPr>
        <w:t>.</w:t>
      </w:r>
    </w:p>
    <w:p w:rsidR="00517B15" w:rsidRDefault="00517B15" w:rsidP="00517B15">
      <w:pPr>
        <w:ind w:firstLine="709"/>
        <w:jc w:val="both"/>
        <w:rPr>
          <w:sz w:val="24"/>
          <w:szCs w:val="24"/>
        </w:rPr>
      </w:pPr>
    </w:p>
    <w:p w:rsidR="00517B15" w:rsidRPr="00724FC5" w:rsidRDefault="00517B15" w:rsidP="00517B15">
      <w:pPr>
        <w:keepNext/>
        <w:tabs>
          <w:tab w:val="num" w:pos="432"/>
        </w:tabs>
        <w:suppressAutoHyphens/>
        <w:ind w:left="432" w:hanging="432"/>
        <w:jc w:val="center"/>
        <w:outlineLvl w:val="0"/>
        <w:rPr>
          <w:b/>
          <w:color w:val="000000"/>
          <w:sz w:val="24"/>
          <w:szCs w:val="24"/>
          <w:lang w:eastAsia="ar-SA"/>
        </w:rPr>
      </w:pPr>
      <w:r w:rsidRPr="00724FC5">
        <w:rPr>
          <w:b/>
          <w:color w:val="000000"/>
          <w:sz w:val="24"/>
          <w:szCs w:val="24"/>
          <w:lang w:eastAsia="ar-SA"/>
        </w:rPr>
        <w:t>9. Конфиденциальность</w:t>
      </w:r>
    </w:p>
    <w:p w:rsidR="00517B15" w:rsidRDefault="00517B15" w:rsidP="00517B15">
      <w:pPr>
        <w:suppressAutoHyphens/>
        <w:ind w:firstLine="709"/>
        <w:jc w:val="both"/>
        <w:rPr>
          <w:sz w:val="24"/>
          <w:szCs w:val="24"/>
          <w:lang w:eastAsia="ar-SA"/>
        </w:rPr>
      </w:pPr>
      <w:r w:rsidRPr="00724FC5">
        <w:rPr>
          <w:sz w:val="24"/>
          <w:szCs w:val="24"/>
          <w:lang w:eastAsia="ar-SA"/>
        </w:rPr>
        <w:t>9.1 Передаваемая в рамках настоящего соглашения Фондом и Банком информация является конфиденциальной и не подлежит распространению третьи лицам.</w:t>
      </w:r>
    </w:p>
    <w:p w:rsidR="00517B15" w:rsidRDefault="00517B15" w:rsidP="00517B15">
      <w:pPr>
        <w:suppressAutoHyphens/>
        <w:ind w:firstLine="709"/>
        <w:jc w:val="both"/>
        <w:rPr>
          <w:sz w:val="24"/>
          <w:szCs w:val="24"/>
          <w:lang w:eastAsia="ar-SA"/>
        </w:rPr>
      </w:pPr>
    </w:p>
    <w:p w:rsidR="00517B15" w:rsidRPr="00517B15" w:rsidRDefault="00517B15" w:rsidP="00517B15">
      <w:pPr>
        <w:ind w:firstLine="709"/>
        <w:jc w:val="center"/>
        <w:rPr>
          <w:b/>
          <w:bCs/>
          <w:sz w:val="24"/>
          <w:szCs w:val="24"/>
        </w:rPr>
      </w:pPr>
      <w:r w:rsidRPr="00517B15">
        <w:rPr>
          <w:b/>
          <w:bCs/>
          <w:sz w:val="24"/>
          <w:szCs w:val="24"/>
        </w:rPr>
        <w:lastRenderedPageBreak/>
        <w:t>10. Антикоррупционная оговорка</w:t>
      </w:r>
    </w:p>
    <w:p w:rsidR="00517B15" w:rsidRPr="00517B15" w:rsidRDefault="00517B15" w:rsidP="00517B15">
      <w:pPr>
        <w:ind w:firstLine="709"/>
        <w:jc w:val="both"/>
        <w:rPr>
          <w:sz w:val="24"/>
          <w:szCs w:val="24"/>
        </w:rPr>
      </w:pPr>
      <w:r w:rsidRPr="00517B15">
        <w:rPr>
          <w:sz w:val="26"/>
          <w:szCs w:val="26"/>
        </w:rPr>
        <w:t xml:space="preserve">10.1. </w:t>
      </w:r>
      <w:r w:rsidRPr="00517B15">
        <w:rPr>
          <w:sz w:val="24"/>
          <w:szCs w:val="24"/>
        </w:rPr>
        <w:t>При исполнении обязательств по настоящему Соглашению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17B15" w:rsidRPr="00517B15" w:rsidRDefault="00517B15" w:rsidP="00517B15">
      <w:pPr>
        <w:ind w:firstLine="709"/>
        <w:jc w:val="both"/>
        <w:rPr>
          <w:sz w:val="24"/>
          <w:szCs w:val="24"/>
        </w:rPr>
      </w:pPr>
      <w:r w:rsidRPr="00517B15">
        <w:rPr>
          <w:sz w:val="24"/>
          <w:szCs w:val="24"/>
        </w:rPr>
        <w:t>10.2. При исполнении обязательств по настоящему Соглашению Стороны, их аффилированные лица не осуществляют действия, квалифицируемые применимым для целей настоящего Соглашения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517B15" w:rsidRPr="00517B15" w:rsidRDefault="00517B15" w:rsidP="00517B15">
      <w:pPr>
        <w:ind w:firstLine="709"/>
        <w:jc w:val="both"/>
        <w:rPr>
          <w:sz w:val="24"/>
          <w:szCs w:val="24"/>
        </w:rPr>
      </w:pPr>
      <w:r w:rsidRPr="00517B15">
        <w:rPr>
          <w:sz w:val="24"/>
          <w:szCs w:val="24"/>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517B15" w:rsidRPr="00517B15" w:rsidRDefault="00517B15" w:rsidP="00517B15">
      <w:pPr>
        <w:ind w:firstLine="709"/>
        <w:jc w:val="both"/>
        <w:rPr>
          <w:sz w:val="24"/>
          <w:szCs w:val="24"/>
        </w:rPr>
      </w:pPr>
      <w:r w:rsidRPr="00517B15">
        <w:rPr>
          <w:sz w:val="24"/>
          <w:szCs w:val="24"/>
        </w:rPr>
        <w:t>10.4.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настоящего Соглашения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коммерческих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517B15" w:rsidRPr="00422487" w:rsidRDefault="00517B15" w:rsidP="00517B15">
      <w:pPr>
        <w:ind w:firstLine="709"/>
        <w:jc w:val="both"/>
        <w:rPr>
          <w:sz w:val="24"/>
          <w:szCs w:val="24"/>
        </w:rPr>
      </w:pPr>
      <w:r w:rsidRPr="00517B15">
        <w:rPr>
          <w:sz w:val="24"/>
          <w:szCs w:val="24"/>
        </w:rPr>
        <w:t>10.5. В случае нарушения одной Стороной обязательств воздерживаться от запрещенных в настоящем разделе действия и (или)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r w:rsidRPr="00422487">
        <w:rPr>
          <w:sz w:val="24"/>
          <w:szCs w:val="24"/>
        </w:rPr>
        <w:t xml:space="preserve"> </w:t>
      </w:r>
    </w:p>
    <w:p w:rsidR="00517B15" w:rsidRDefault="00517B15" w:rsidP="00517B15">
      <w:pPr>
        <w:pStyle w:val="af7"/>
        <w:ind w:firstLine="708"/>
        <w:jc w:val="both"/>
        <w:rPr>
          <w:rFonts w:ascii="Times New Roman" w:hAnsi="Times New Roman" w:cs="Times New Roman"/>
          <w:sz w:val="26"/>
          <w:szCs w:val="26"/>
          <w:highlight w:val="yellow"/>
        </w:rPr>
      </w:pPr>
    </w:p>
    <w:p w:rsidR="00517B15" w:rsidRPr="00724FC5" w:rsidRDefault="00517B15" w:rsidP="00517B15">
      <w:pPr>
        <w:keepNext/>
        <w:tabs>
          <w:tab w:val="num" w:pos="0"/>
        </w:tabs>
        <w:suppressAutoHyphens/>
        <w:ind w:hanging="6"/>
        <w:jc w:val="center"/>
        <w:outlineLvl w:val="0"/>
        <w:rPr>
          <w:b/>
          <w:color w:val="000000"/>
          <w:sz w:val="24"/>
          <w:szCs w:val="24"/>
          <w:lang w:eastAsia="ar-SA"/>
        </w:rPr>
      </w:pPr>
      <w:r w:rsidRPr="00724FC5">
        <w:rPr>
          <w:b/>
          <w:color w:val="000000"/>
          <w:sz w:val="24"/>
          <w:szCs w:val="24"/>
          <w:lang w:eastAsia="ar-SA"/>
        </w:rPr>
        <w:t>1</w:t>
      </w:r>
      <w:r>
        <w:rPr>
          <w:b/>
          <w:color w:val="000000"/>
          <w:sz w:val="24"/>
          <w:szCs w:val="24"/>
          <w:lang w:eastAsia="ar-SA"/>
        </w:rPr>
        <w:t>1</w:t>
      </w:r>
      <w:r w:rsidRPr="00724FC5">
        <w:rPr>
          <w:b/>
          <w:color w:val="000000"/>
          <w:sz w:val="24"/>
          <w:szCs w:val="24"/>
          <w:lang w:eastAsia="ar-SA"/>
        </w:rPr>
        <w:t>. Прочее</w:t>
      </w:r>
    </w:p>
    <w:p w:rsidR="00517B15" w:rsidRPr="00724FC5" w:rsidRDefault="00517B15" w:rsidP="00517B15">
      <w:pPr>
        <w:suppressAutoHyphens/>
        <w:ind w:firstLine="709"/>
        <w:jc w:val="both"/>
        <w:rPr>
          <w:sz w:val="24"/>
          <w:szCs w:val="24"/>
          <w:lang w:eastAsia="ar-SA"/>
        </w:rPr>
      </w:pPr>
      <w:r>
        <w:rPr>
          <w:sz w:val="24"/>
          <w:szCs w:val="24"/>
          <w:lang w:eastAsia="ar-SA"/>
        </w:rPr>
        <w:t>11</w:t>
      </w:r>
      <w:r w:rsidRPr="00724FC5">
        <w:rPr>
          <w:sz w:val="24"/>
          <w:szCs w:val="24"/>
          <w:lang w:eastAsia="ar-SA"/>
        </w:rPr>
        <w:t>.1. Настоящее Соглашение вступает в силу с момента его подписания Сторонами и действует в течение одного года. 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(Тридцат</w:t>
      </w:r>
      <w:r w:rsidR="00C45EC3">
        <w:rPr>
          <w:sz w:val="24"/>
          <w:szCs w:val="24"/>
          <w:lang w:eastAsia="ar-SA"/>
        </w:rPr>
        <w:t>ь</w:t>
      </w:r>
      <w:r w:rsidRPr="00724FC5">
        <w:rPr>
          <w:sz w:val="24"/>
          <w:szCs w:val="24"/>
          <w:lang w:eastAsia="ar-SA"/>
        </w:rPr>
        <w:t>) календарных дней до его окончания.</w:t>
      </w:r>
    </w:p>
    <w:p w:rsidR="00517B15" w:rsidRPr="00724FC5" w:rsidRDefault="00517B15" w:rsidP="00517B15">
      <w:pPr>
        <w:suppressAutoHyphens/>
        <w:ind w:firstLine="709"/>
        <w:jc w:val="both"/>
        <w:rPr>
          <w:sz w:val="24"/>
          <w:szCs w:val="24"/>
          <w:lang w:eastAsia="ar-SA"/>
        </w:rPr>
      </w:pPr>
      <w:r w:rsidRPr="00724FC5">
        <w:rPr>
          <w:sz w:val="24"/>
          <w:szCs w:val="24"/>
          <w:lang w:eastAsia="ar-SA"/>
        </w:rPr>
        <w:t>1</w:t>
      </w:r>
      <w:r>
        <w:rPr>
          <w:sz w:val="24"/>
          <w:szCs w:val="24"/>
          <w:lang w:eastAsia="ar-SA"/>
        </w:rPr>
        <w:t>1</w:t>
      </w:r>
      <w:r w:rsidRPr="00724FC5">
        <w:rPr>
          <w:sz w:val="24"/>
          <w:szCs w:val="24"/>
          <w:lang w:eastAsia="ar-SA"/>
        </w:rPr>
        <w:t>.2. Каждая из Сторон может расторгнуть настоящее Соглашение, предварительно (за 30 (Тридцат</w:t>
      </w:r>
      <w:r w:rsidR="00C45EC3">
        <w:rPr>
          <w:sz w:val="24"/>
          <w:szCs w:val="24"/>
          <w:lang w:eastAsia="ar-SA"/>
        </w:rPr>
        <w:t>ь</w:t>
      </w:r>
      <w:r w:rsidRPr="00724FC5">
        <w:rPr>
          <w:sz w:val="24"/>
          <w:szCs w:val="24"/>
          <w:lang w:eastAsia="ar-SA"/>
        </w:rPr>
        <w:t>) календарных дней) проинформировав об этом другую Сторону. Все поручительства, выданные Фондом в пользу Банка субъектам малого предпринимательства в рамках настоящего Соглашения, действуют независимо от действия (прекращения действия) настоящего Соглашения.</w:t>
      </w:r>
    </w:p>
    <w:p w:rsidR="00517B15" w:rsidRPr="00724FC5" w:rsidRDefault="00517B15" w:rsidP="00517B15">
      <w:pPr>
        <w:suppressAutoHyphens/>
        <w:ind w:firstLine="709"/>
        <w:jc w:val="both"/>
        <w:rPr>
          <w:sz w:val="24"/>
          <w:szCs w:val="24"/>
          <w:lang w:eastAsia="ar-SA"/>
        </w:rPr>
      </w:pPr>
      <w:r w:rsidRPr="00724FC5">
        <w:rPr>
          <w:sz w:val="24"/>
          <w:szCs w:val="24"/>
          <w:lang w:eastAsia="ar-SA"/>
        </w:rPr>
        <w:t>1</w:t>
      </w:r>
      <w:r>
        <w:rPr>
          <w:sz w:val="24"/>
          <w:szCs w:val="24"/>
          <w:lang w:eastAsia="ar-SA"/>
        </w:rPr>
        <w:t>1</w:t>
      </w:r>
      <w:r w:rsidRPr="00724FC5">
        <w:rPr>
          <w:sz w:val="24"/>
          <w:szCs w:val="24"/>
          <w:lang w:eastAsia="ar-SA"/>
        </w:rPr>
        <w:t>.3. Расторжение настоящего Соглашения не накладывает на банк никаких финансовых обязательств.</w:t>
      </w:r>
    </w:p>
    <w:p w:rsidR="00517B15" w:rsidRPr="00724FC5" w:rsidRDefault="00517B15" w:rsidP="00517B15">
      <w:pPr>
        <w:suppressAutoHyphens/>
        <w:ind w:firstLine="709"/>
        <w:jc w:val="both"/>
        <w:rPr>
          <w:sz w:val="24"/>
          <w:szCs w:val="24"/>
          <w:lang w:eastAsia="ar-SA"/>
        </w:rPr>
      </w:pPr>
      <w:r w:rsidRPr="00724FC5">
        <w:rPr>
          <w:sz w:val="24"/>
          <w:szCs w:val="24"/>
          <w:lang w:eastAsia="ar-SA"/>
        </w:rPr>
        <w:t>1</w:t>
      </w:r>
      <w:r>
        <w:rPr>
          <w:sz w:val="24"/>
          <w:szCs w:val="24"/>
          <w:lang w:eastAsia="ar-SA"/>
        </w:rPr>
        <w:t>1</w:t>
      </w:r>
      <w:r w:rsidRPr="00724FC5">
        <w:rPr>
          <w:sz w:val="24"/>
          <w:szCs w:val="24"/>
          <w:lang w:eastAsia="ar-SA"/>
        </w:rPr>
        <w:t>.4. Изменения и дополнения к настоящему Соглашению осуществляются в письменном виде и подписываются лицами, уполномоченными на то Сторонами.</w:t>
      </w:r>
    </w:p>
    <w:p w:rsidR="00517B15" w:rsidRPr="00724FC5" w:rsidRDefault="00517B15" w:rsidP="00517B15">
      <w:pPr>
        <w:suppressAutoHyphens/>
        <w:ind w:firstLine="709"/>
        <w:jc w:val="both"/>
        <w:rPr>
          <w:sz w:val="24"/>
          <w:szCs w:val="24"/>
          <w:lang w:eastAsia="ar-SA"/>
        </w:rPr>
      </w:pPr>
      <w:r w:rsidRPr="00724FC5">
        <w:rPr>
          <w:sz w:val="24"/>
          <w:szCs w:val="24"/>
          <w:lang w:eastAsia="ar-SA"/>
        </w:rPr>
        <w:t>1</w:t>
      </w:r>
      <w:r>
        <w:rPr>
          <w:sz w:val="24"/>
          <w:szCs w:val="24"/>
          <w:lang w:eastAsia="ar-SA"/>
        </w:rPr>
        <w:t>1</w:t>
      </w:r>
      <w:r w:rsidRPr="00724FC5">
        <w:rPr>
          <w:sz w:val="24"/>
          <w:szCs w:val="24"/>
          <w:lang w:eastAsia="ar-SA"/>
        </w:rPr>
        <w:t>.5. Соглашение составлено в двух экземплярах, имеющих одинаковую юридическую силу, по одному экземпляру для каждой Стороны.</w:t>
      </w:r>
    </w:p>
    <w:p w:rsidR="00517B15" w:rsidRPr="00724FC5" w:rsidRDefault="00517B15" w:rsidP="00517B15">
      <w:pPr>
        <w:suppressAutoHyphens/>
        <w:rPr>
          <w:b/>
          <w:color w:val="000000"/>
          <w:sz w:val="24"/>
          <w:szCs w:val="24"/>
          <w:lang w:eastAsia="ar-SA"/>
        </w:rPr>
      </w:pPr>
    </w:p>
    <w:p w:rsidR="00517B15" w:rsidRPr="00724FC5" w:rsidRDefault="00517B15" w:rsidP="00517B15">
      <w:pPr>
        <w:suppressAutoHyphens/>
        <w:jc w:val="center"/>
        <w:rPr>
          <w:b/>
          <w:color w:val="000000"/>
          <w:sz w:val="24"/>
          <w:szCs w:val="24"/>
          <w:lang w:eastAsia="ar-SA"/>
        </w:rPr>
      </w:pPr>
      <w:r>
        <w:rPr>
          <w:b/>
          <w:color w:val="000000"/>
          <w:sz w:val="24"/>
          <w:szCs w:val="24"/>
          <w:lang w:eastAsia="ar-SA"/>
        </w:rPr>
        <w:t xml:space="preserve">12. </w:t>
      </w:r>
      <w:r w:rsidRPr="00724FC5">
        <w:rPr>
          <w:b/>
          <w:color w:val="000000"/>
          <w:sz w:val="24"/>
          <w:szCs w:val="24"/>
          <w:lang w:eastAsia="ar-SA"/>
        </w:rPr>
        <w:t>Реквизиты и подписи сторон:</w:t>
      </w:r>
    </w:p>
    <w:tbl>
      <w:tblPr>
        <w:tblW w:w="9970" w:type="dxa"/>
        <w:tblLayout w:type="fixed"/>
        <w:tblLook w:val="0000" w:firstRow="0" w:lastRow="0" w:firstColumn="0" w:lastColumn="0" w:noHBand="0" w:noVBand="0"/>
      </w:tblPr>
      <w:tblGrid>
        <w:gridCol w:w="9970"/>
      </w:tblGrid>
      <w:tr w:rsidR="00517B15" w:rsidRPr="00724FC5" w:rsidTr="00F75FA7">
        <w:trPr>
          <w:trHeight w:val="971"/>
        </w:trPr>
        <w:tc>
          <w:tcPr>
            <w:tcW w:w="9970" w:type="dxa"/>
          </w:tcPr>
          <w:p w:rsidR="00517B15" w:rsidRPr="00724FC5" w:rsidRDefault="00517B15" w:rsidP="00F75FA7">
            <w:pPr>
              <w:suppressAutoHyphens/>
              <w:snapToGrid w:val="0"/>
              <w:ind w:hanging="13"/>
              <w:jc w:val="both"/>
              <w:rPr>
                <w:color w:val="000000"/>
                <w:sz w:val="24"/>
                <w:szCs w:val="24"/>
                <w:lang w:eastAsia="ar-SA"/>
              </w:rPr>
            </w:pPr>
          </w:p>
          <w:tbl>
            <w:tblPr>
              <w:tblW w:w="9260" w:type="dxa"/>
              <w:tblLayout w:type="fixed"/>
              <w:tblLook w:val="0000" w:firstRow="0" w:lastRow="0" w:firstColumn="0" w:lastColumn="0" w:noHBand="0" w:noVBand="0"/>
            </w:tblPr>
            <w:tblGrid>
              <w:gridCol w:w="9260"/>
            </w:tblGrid>
            <w:tr w:rsidR="00517B15" w:rsidRPr="00724FC5" w:rsidTr="00F75FA7">
              <w:trPr>
                <w:trHeight w:val="971"/>
              </w:trPr>
              <w:tc>
                <w:tcPr>
                  <w:tcW w:w="9260" w:type="dxa"/>
                </w:tcPr>
                <w:p w:rsidR="00517B15" w:rsidRPr="00724FC5" w:rsidRDefault="00517B15" w:rsidP="00F75FA7">
                  <w:pPr>
                    <w:snapToGrid w:val="0"/>
                    <w:jc w:val="both"/>
                    <w:rPr>
                      <w:b/>
                      <w:sz w:val="24"/>
                      <w:szCs w:val="24"/>
                    </w:rPr>
                  </w:pPr>
                  <w:r w:rsidRPr="00724FC5">
                    <w:rPr>
                      <w:b/>
                      <w:bCs/>
                      <w:sz w:val="24"/>
                      <w:szCs w:val="24"/>
                    </w:rPr>
                    <w:t>ФИНАНСОВАЯ ОРГАНИЗАЦИЯ</w:t>
                  </w:r>
                  <w:r w:rsidRPr="00724FC5">
                    <w:rPr>
                      <w:b/>
                      <w:sz w:val="24"/>
                      <w:szCs w:val="24"/>
                    </w:rPr>
                    <w:t>:</w:t>
                  </w:r>
                </w:p>
                <w:p w:rsidR="00517B15" w:rsidRDefault="00517B15" w:rsidP="00F75FA7">
                  <w:pPr>
                    <w:snapToGrid w:val="0"/>
                    <w:jc w:val="both"/>
                    <w:rPr>
                      <w:b/>
                      <w:sz w:val="24"/>
                      <w:szCs w:val="24"/>
                    </w:rPr>
                  </w:pPr>
                </w:p>
                <w:p w:rsidR="00517B15" w:rsidRDefault="00517B15" w:rsidP="00F75FA7">
                  <w:pPr>
                    <w:snapToGrid w:val="0"/>
                    <w:jc w:val="both"/>
                    <w:rPr>
                      <w:b/>
                      <w:sz w:val="24"/>
                      <w:szCs w:val="24"/>
                    </w:rPr>
                  </w:pPr>
                </w:p>
                <w:p w:rsidR="00517B15" w:rsidRDefault="00517B15" w:rsidP="00F75FA7">
                  <w:pPr>
                    <w:snapToGrid w:val="0"/>
                    <w:jc w:val="both"/>
                    <w:rPr>
                      <w:b/>
                      <w:sz w:val="24"/>
                      <w:szCs w:val="24"/>
                    </w:rPr>
                  </w:pPr>
                </w:p>
                <w:p w:rsidR="00517B15" w:rsidRPr="00724FC5" w:rsidRDefault="00517B15" w:rsidP="00F75FA7">
                  <w:pPr>
                    <w:snapToGrid w:val="0"/>
                    <w:jc w:val="both"/>
                    <w:rPr>
                      <w:b/>
                      <w:sz w:val="24"/>
                      <w:szCs w:val="24"/>
                    </w:rPr>
                  </w:pPr>
                </w:p>
                <w:p w:rsidR="00517B15" w:rsidRPr="000A3692" w:rsidRDefault="00517B15" w:rsidP="00F75FA7">
                  <w:pPr>
                    <w:snapToGrid w:val="0"/>
                    <w:jc w:val="both"/>
                    <w:rPr>
                      <w:b/>
                      <w:sz w:val="24"/>
                      <w:szCs w:val="24"/>
                    </w:rPr>
                  </w:pPr>
                  <w:r w:rsidRPr="00724FC5">
                    <w:rPr>
                      <w:b/>
                      <w:sz w:val="24"/>
                      <w:szCs w:val="24"/>
                    </w:rPr>
                    <w:t xml:space="preserve">ФОНД: </w:t>
                  </w:r>
                </w:p>
                <w:p w:rsidR="00517B15" w:rsidRDefault="00517B15" w:rsidP="00F75FA7">
                  <w:pPr>
                    <w:snapToGrid w:val="0"/>
                    <w:jc w:val="both"/>
                    <w:rPr>
                      <w:b/>
                      <w:sz w:val="24"/>
                      <w:szCs w:val="24"/>
                    </w:rPr>
                  </w:pPr>
                  <w:r>
                    <w:rPr>
                      <w:b/>
                      <w:sz w:val="24"/>
                      <w:szCs w:val="24"/>
                    </w:rPr>
                    <w:t>Автономная некоммерческая организация «Гарантийный фонд Чувашской   Республики»</w:t>
                  </w:r>
                </w:p>
                <w:p w:rsidR="00517B15" w:rsidRDefault="00517B15" w:rsidP="00F75FA7">
                  <w:pPr>
                    <w:rPr>
                      <w:sz w:val="24"/>
                      <w:szCs w:val="24"/>
                    </w:rPr>
                  </w:pPr>
                  <w:r>
                    <w:rPr>
                      <w:sz w:val="24"/>
                      <w:szCs w:val="24"/>
                    </w:rPr>
                    <w:t>Местонахождение: Чувашская Республика, г. Чебоксары</w:t>
                  </w:r>
                </w:p>
                <w:p w:rsidR="00517B15" w:rsidRDefault="00517B15" w:rsidP="00F75FA7">
                  <w:pPr>
                    <w:rPr>
                      <w:sz w:val="24"/>
                      <w:szCs w:val="24"/>
                    </w:rPr>
                  </w:pPr>
                  <w:r>
                    <w:rPr>
                      <w:sz w:val="24"/>
                      <w:szCs w:val="24"/>
                    </w:rPr>
                    <w:t>Почтовый адрес: 428003,</w:t>
                  </w:r>
                  <w:r>
                    <w:rPr>
                      <w:sz w:val="24"/>
                      <w:szCs w:val="24"/>
                      <w:lang w:eastAsia="ar-SA"/>
                    </w:rPr>
                    <w:t xml:space="preserve"> </w:t>
                  </w:r>
                  <w:r>
                    <w:rPr>
                      <w:sz w:val="24"/>
                      <w:szCs w:val="24"/>
                    </w:rPr>
                    <w:t>Чувашская Республика, г. Чебоксары, пр. Ленина, д. 12Б</w:t>
                  </w:r>
                </w:p>
                <w:p w:rsidR="00517B15" w:rsidRDefault="00517B15" w:rsidP="00F75FA7">
                  <w:pPr>
                    <w:snapToGrid w:val="0"/>
                    <w:jc w:val="both"/>
                    <w:rPr>
                      <w:sz w:val="24"/>
                      <w:szCs w:val="24"/>
                    </w:rPr>
                  </w:pPr>
                  <w:r>
                    <w:rPr>
                      <w:sz w:val="24"/>
                      <w:szCs w:val="24"/>
                    </w:rPr>
                    <w:t xml:space="preserve">ИНН </w:t>
                  </w:r>
                  <w:proofErr w:type="gramStart"/>
                  <w:r>
                    <w:rPr>
                      <w:sz w:val="24"/>
                      <w:szCs w:val="24"/>
                    </w:rPr>
                    <w:t>2130065228,  КПП</w:t>
                  </w:r>
                  <w:proofErr w:type="gramEnd"/>
                  <w:r>
                    <w:rPr>
                      <w:sz w:val="24"/>
                      <w:szCs w:val="24"/>
                    </w:rPr>
                    <w:t xml:space="preserve"> 213001001, ОГРН 1092100001267</w:t>
                  </w:r>
                </w:p>
                <w:p w:rsidR="00517B15" w:rsidRPr="007A55C4" w:rsidRDefault="00517B15" w:rsidP="00F75FA7">
                  <w:pPr>
                    <w:rPr>
                      <w:sz w:val="24"/>
                      <w:szCs w:val="24"/>
                    </w:rPr>
                  </w:pPr>
                  <w:r w:rsidRPr="007A55C4">
                    <w:rPr>
                      <w:sz w:val="24"/>
                      <w:szCs w:val="24"/>
                    </w:rPr>
                    <w:t xml:space="preserve">Расчетный счет №40703810500000001570 </w:t>
                  </w:r>
                </w:p>
                <w:p w:rsidR="00517B15" w:rsidRPr="007A55C4" w:rsidRDefault="00517B15" w:rsidP="00F75FA7">
                  <w:pPr>
                    <w:rPr>
                      <w:sz w:val="24"/>
                      <w:szCs w:val="24"/>
                    </w:rPr>
                  </w:pPr>
                  <w:r w:rsidRPr="007A55C4">
                    <w:rPr>
                      <w:sz w:val="24"/>
                      <w:szCs w:val="24"/>
                    </w:rPr>
                    <w:t>Наименование банка: Банк ГПБ (АО), г. Москва</w:t>
                  </w:r>
                </w:p>
                <w:p w:rsidR="00517B15" w:rsidRPr="007A55C4" w:rsidRDefault="00517B15" w:rsidP="00F75FA7">
                  <w:pPr>
                    <w:rPr>
                      <w:sz w:val="24"/>
                      <w:szCs w:val="24"/>
                    </w:rPr>
                  </w:pPr>
                  <w:r w:rsidRPr="007A55C4">
                    <w:rPr>
                      <w:sz w:val="24"/>
                      <w:szCs w:val="24"/>
                    </w:rPr>
                    <w:t>ИНН 7744001497, КПП 997950001, БИК 044525823</w:t>
                  </w:r>
                </w:p>
                <w:p w:rsidR="00517B15" w:rsidRPr="007A55C4" w:rsidRDefault="00517B15" w:rsidP="00F75FA7">
                  <w:pPr>
                    <w:rPr>
                      <w:sz w:val="24"/>
                      <w:szCs w:val="24"/>
                    </w:rPr>
                  </w:pPr>
                  <w:r w:rsidRPr="007A55C4">
                    <w:rPr>
                      <w:sz w:val="24"/>
                      <w:szCs w:val="24"/>
                    </w:rPr>
                    <w:t>Корр. счет 30101810200000000823 в ГУ Банка России по ЦФО</w:t>
                  </w:r>
                </w:p>
                <w:p w:rsidR="00517B15" w:rsidRDefault="00517B15" w:rsidP="00F75FA7">
                  <w:pPr>
                    <w:rPr>
                      <w:sz w:val="24"/>
                      <w:szCs w:val="24"/>
                    </w:rPr>
                  </w:pPr>
                  <w:r w:rsidRPr="007A55C4">
                    <w:rPr>
                      <w:sz w:val="24"/>
                      <w:szCs w:val="24"/>
                    </w:rPr>
                    <w:t>Код ОКПО 09807684</w:t>
                  </w:r>
                  <w:r>
                    <w:rPr>
                      <w:sz w:val="24"/>
                      <w:szCs w:val="24"/>
                    </w:rPr>
                    <w:t>,</w:t>
                  </w:r>
                  <w:r w:rsidRPr="007A55C4">
                    <w:rPr>
                      <w:sz w:val="24"/>
                      <w:szCs w:val="24"/>
                    </w:rPr>
                    <w:t xml:space="preserve"> ОГРН 1027700167110</w:t>
                  </w:r>
                </w:p>
                <w:p w:rsidR="00517B15" w:rsidRDefault="00517B15" w:rsidP="00F75FA7">
                  <w:pPr>
                    <w:snapToGrid w:val="0"/>
                    <w:jc w:val="both"/>
                    <w:rPr>
                      <w:sz w:val="24"/>
                      <w:szCs w:val="24"/>
                    </w:rPr>
                  </w:pPr>
                  <w:r>
                    <w:rPr>
                      <w:sz w:val="24"/>
                      <w:szCs w:val="24"/>
                    </w:rPr>
                    <w:t>Тел. (8352) 64-07-07, 64-07-06</w:t>
                  </w:r>
                </w:p>
                <w:tbl>
                  <w:tblPr>
                    <w:tblW w:w="9190" w:type="dxa"/>
                    <w:tblLayout w:type="fixed"/>
                    <w:tblLook w:val="0000" w:firstRow="0" w:lastRow="0" w:firstColumn="0" w:lastColumn="0" w:noHBand="0" w:noVBand="0"/>
                  </w:tblPr>
                  <w:tblGrid>
                    <w:gridCol w:w="4595"/>
                    <w:gridCol w:w="4595"/>
                  </w:tblGrid>
                  <w:tr w:rsidR="00517B15" w:rsidRPr="00724FC5" w:rsidTr="00F75FA7">
                    <w:trPr>
                      <w:trHeight w:val="86"/>
                    </w:trPr>
                    <w:tc>
                      <w:tcPr>
                        <w:tcW w:w="4595" w:type="dxa"/>
                      </w:tcPr>
                      <w:p w:rsidR="00517B15" w:rsidRPr="00724FC5" w:rsidRDefault="00517B15" w:rsidP="00F75FA7">
                        <w:pPr>
                          <w:snapToGrid w:val="0"/>
                          <w:jc w:val="both"/>
                          <w:rPr>
                            <w:b/>
                            <w:bCs/>
                            <w:sz w:val="24"/>
                            <w:szCs w:val="24"/>
                          </w:rPr>
                        </w:pPr>
                      </w:p>
                      <w:p w:rsidR="00517B15" w:rsidRPr="00724FC5" w:rsidRDefault="00517B15" w:rsidP="00F75FA7">
                        <w:pPr>
                          <w:snapToGrid w:val="0"/>
                          <w:jc w:val="both"/>
                          <w:rPr>
                            <w:sz w:val="24"/>
                            <w:szCs w:val="24"/>
                          </w:rPr>
                        </w:pPr>
                        <w:r w:rsidRPr="00724FC5">
                          <w:rPr>
                            <w:b/>
                            <w:bCs/>
                            <w:sz w:val="24"/>
                            <w:szCs w:val="24"/>
                          </w:rPr>
                          <w:t>ФИНАНСОВАЯ ОРГАНИЗАЦИЯ:</w:t>
                        </w:r>
                      </w:p>
                    </w:tc>
                    <w:tc>
                      <w:tcPr>
                        <w:tcW w:w="4595" w:type="dxa"/>
                      </w:tcPr>
                      <w:p w:rsidR="00517B15" w:rsidRPr="00724FC5" w:rsidRDefault="00517B15" w:rsidP="00F75FA7">
                        <w:pPr>
                          <w:snapToGrid w:val="0"/>
                          <w:jc w:val="both"/>
                          <w:rPr>
                            <w:b/>
                            <w:sz w:val="24"/>
                            <w:szCs w:val="24"/>
                          </w:rPr>
                        </w:pPr>
                      </w:p>
                      <w:p w:rsidR="00517B15" w:rsidRPr="00724FC5" w:rsidRDefault="00517B15" w:rsidP="00F75FA7">
                        <w:pPr>
                          <w:snapToGrid w:val="0"/>
                          <w:jc w:val="both"/>
                          <w:rPr>
                            <w:sz w:val="24"/>
                            <w:szCs w:val="24"/>
                          </w:rPr>
                        </w:pPr>
                        <w:r w:rsidRPr="00724FC5">
                          <w:rPr>
                            <w:b/>
                            <w:sz w:val="24"/>
                            <w:szCs w:val="24"/>
                          </w:rPr>
                          <w:t xml:space="preserve">ФОНД: </w:t>
                        </w:r>
                      </w:p>
                    </w:tc>
                  </w:tr>
                  <w:tr w:rsidR="00517B15" w:rsidRPr="00724FC5" w:rsidTr="00F75FA7">
                    <w:trPr>
                      <w:trHeight w:val="386"/>
                    </w:trPr>
                    <w:tc>
                      <w:tcPr>
                        <w:tcW w:w="4595" w:type="dxa"/>
                      </w:tcPr>
                      <w:p w:rsidR="00517B15" w:rsidRDefault="00517B15" w:rsidP="00F75FA7">
                        <w:pPr>
                          <w:snapToGrid w:val="0"/>
                          <w:jc w:val="both"/>
                          <w:rPr>
                            <w:bCs/>
                            <w:sz w:val="24"/>
                            <w:szCs w:val="24"/>
                          </w:rPr>
                        </w:pPr>
                      </w:p>
                      <w:p w:rsidR="00517B15" w:rsidRDefault="00517B15" w:rsidP="00F75FA7">
                        <w:pPr>
                          <w:snapToGrid w:val="0"/>
                          <w:jc w:val="both"/>
                          <w:rPr>
                            <w:bCs/>
                            <w:sz w:val="24"/>
                            <w:szCs w:val="24"/>
                          </w:rPr>
                        </w:pPr>
                      </w:p>
                      <w:p w:rsidR="00517B15" w:rsidRPr="00724FC5" w:rsidRDefault="00517B15" w:rsidP="00F75FA7">
                        <w:pPr>
                          <w:snapToGrid w:val="0"/>
                          <w:jc w:val="both"/>
                          <w:rPr>
                            <w:bCs/>
                            <w:sz w:val="24"/>
                            <w:szCs w:val="24"/>
                          </w:rPr>
                        </w:pPr>
                      </w:p>
                      <w:p w:rsidR="00517B15" w:rsidRPr="00724FC5" w:rsidRDefault="00517B15" w:rsidP="00F75FA7">
                        <w:pPr>
                          <w:snapToGrid w:val="0"/>
                          <w:jc w:val="both"/>
                          <w:rPr>
                            <w:bCs/>
                            <w:sz w:val="24"/>
                            <w:szCs w:val="24"/>
                          </w:rPr>
                        </w:pPr>
                      </w:p>
                      <w:p w:rsidR="00517B15" w:rsidRPr="00724FC5" w:rsidRDefault="00517B15" w:rsidP="00F75FA7">
                        <w:pPr>
                          <w:snapToGrid w:val="0"/>
                          <w:jc w:val="both"/>
                          <w:rPr>
                            <w:bCs/>
                            <w:sz w:val="24"/>
                            <w:szCs w:val="24"/>
                          </w:rPr>
                        </w:pPr>
                      </w:p>
                      <w:p w:rsidR="00517B15" w:rsidRPr="00724FC5" w:rsidRDefault="00517B15" w:rsidP="00F75FA7">
                        <w:pPr>
                          <w:snapToGrid w:val="0"/>
                          <w:jc w:val="both"/>
                          <w:rPr>
                            <w:bCs/>
                            <w:sz w:val="24"/>
                            <w:szCs w:val="24"/>
                          </w:rPr>
                        </w:pPr>
                        <w:r w:rsidRPr="00724FC5">
                          <w:rPr>
                            <w:bCs/>
                            <w:sz w:val="24"/>
                            <w:szCs w:val="24"/>
                          </w:rPr>
                          <w:t>________________/</w:t>
                        </w:r>
                        <w:r>
                          <w:rPr>
                            <w:bCs/>
                            <w:sz w:val="24"/>
                            <w:szCs w:val="24"/>
                          </w:rPr>
                          <w:t>__________________</w:t>
                        </w:r>
                        <w:r w:rsidRPr="00724FC5">
                          <w:rPr>
                            <w:bCs/>
                            <w:sz w:val="24"/>
                            <w:szCs w:val="24"/>
                          </w:rPr>
                          <w:t>/</w:t>
                        </w:r>
                      </w:p>
                      <w:p w:rsidR="00517B15" w:rsidRPr="00724FC5" w:rsidRDefault="00517B15" w:rsidP="00F75FA7">
                        <w:pPr>
                          <w:snapToGrid w:val="0"/>
                          <w:jc w:val="both"/>
                          <w:rPr>
                            <w:bCs/>
                            <w:sz w:val="24"/>
                            <w:szCs w:val="24"/>
                          </w:rPr>
                        </w:pPr>
                        <w:r w:rsidRPr="00724FC5">
                          <w:rPr>
                            <w:bCs/>
                            <w:sz w:val="24"/>
                            <w:szCs w:val="24"/>
                          </w:rPr>
                          <w:t>М.П.</w:t>
                        </w:r>
                      </w:p>
                    </w:tc>
                    <w:tc>
                      <w:tcPr>
                        <w:tcW w:w="4595" w:type="dxa"/>
                      </w:tcPr>
                      <w:p w:rsidR="00517B15" w:rsidRPr="00724FC5" w:rsidRDefault="00517B15" w:rsidP="00F75FA7">
                        <w:pPr>
                          <w:snapToGrid w:val="0"/>
                          <w:jc w:val="both"/>
                          <w:rPr>
                            <w:bCs/>
                            <w:sz w:val="24"/>
                            <w:szCs w:val="24"/>
                          </w:rPr>
                        </w:pPr>
                        <w:r w:rsidRPr="00724FC5">
                          <w:rPr>
                            <w:bCs/>
                            <w:sz w:val="24"/>
                            <w:szCs w:val="24"/>
                          </w:rPr>
                          <w:t xml:space="preserve">Исполнительный директор </w:t>
                        </w:r>
                      </w:p>
                      <w:p w:rsidR="00517B15" w:rsidRPr="00724FC5" w:rsidRDefault="00517B15" w:rsidP="00F75FA7">
                        <w:pPr>
                          <w:snapToGrid w:val="0"/>
                          <w:jc w:val="both"/>
                          <w:rPr>
                            <w:bCs/>
                            <w:sz w:val="24"/>
                            <w:szCs w:val="24"/>
                          </w:rPr>
                        </w:pPr>
                      </w:p>
                      <w:p w:rsidR="00517B15" w:rsidRPr="00724FC5" w:rsidRDefault="00517B15" w:rsidP="00F75FA7">
                        <w:pPr>
                          <w:snapToGrid w:val="0"/>
                          <w:jc w:val="both"/>
                          <w:rPr>
                            <w:bCs/>
                            <w:sz w:val="24"/>
                            <w:szCs w:val="24"/>
                          </w:rPr>
                        </w:pPr>
                      </w:p>
                      <w:p w:rsidR="00517B15" w:rsidRPr="00724FC5" w:rsidRDefault="00517B15" w:rsidP="00F75FA7">
                        <w:pPr>
                          <w:snapToGrid w:val="0"/>
                          <w:jc w:val="both"/>
                          <w:rPr>
                            <w:bCs/>
                            <w:sz w:val="24"/>
                            <w:szCs w:val="24"/>
                          </w:rPr>
                        </w:pPr>
                      </w:p>
                      <w:p w:rsidR="00517B15" w:rsidRPr="00724FC5" w:rsidRDefault="00517B15" w:rsidP="00F75FA7">
                        <w:pPr>
                          <w:snapToGrid w:val="0"/>
                          <w:jc w:val="both"/>
                          <w:rPr>
                            <w:bCs/>
                            <w:sz w:val="24"/>
                            <w:szCs w:val="24"/>
                          </w:rPr>
                        </w:pPr>
                      </w:p>
                      <w:p w:rsidR="00517B15" w:rsidRPr="00724FC5" w:rsidRDefault="00517B15" w:rsidP="00F75FA7">
                        <w:pPr>
                          <w:snapToGrid w:val="0"/>
                          <w:jc w:val="both"/>
                          <w:rPr>
                            <w:bCs/>
                            <w:sz w:val="24"/>
                            <w:szCs w:val="24"/>
                          </w:rPr>
                        </w:pPr>
                        <w:r w:rsidRPr="00724FC5">
                          <w:rPr>
                            <w:bCs/>
                            <w:sz w:val="24"/>
                            <w:szCs w:val="24"/>
                          </w:rPr>
                          <w:t>_______________________/</w:t>
                        </w:r>
                        <w:r w:rsidR="00F95E40">
                          <w:rPr>
                            <w:bCs/>
                            <w:sz w:val="24"/>
                            <w:szCs w:val="24"/>
                          </w:rPr>
                          <w:t>____________</w:t>
                        </w:r>
                        <w:r w:rsidRPr="00724FC5">
                          <w:rPr>
                            <w:bCs/>
                            <w:sz w:val="24"/>
                            <w:szCs w:val="24"/>
                          </w:rPr>
                          <w:t>/</w:t>
                        </w:r>
                      </w:p>
                      <w:p w:rsidR="00517B15" w:rsidRPr="00724FC5" w:rsidRDefault="00517B15" w:rsidP="00F75FA7">
                        <w:pPr>
                          <w:snapToGrid w:val="0"/>
                          <w:jc w:val="both"/>
                          <w:rPr>
                            <w:bCs/>
                            <w:sz w:val="24"/>
                            <w:szCs w:val="24"/>
                          </w:rPr>
                        </w:pPr>
                        <w:r w:rsidRPr="00724FC5">
                          <w:rPr>
                            <w:bCs/>
                            <w:sz w:val="24"/>
                            <w:szCs w:val="24"/>
                          </w:rPr>
                          <w:t>М.П.</w:t>
                        </w:r>
                      </w:p>
                    </w:tc>
                  </w:tr>
                </w:tbl>
                <w:p w:rsidR="00517B15" w:rsidRPr="00724FC5" w:rsidRDefault="00517B15" w:rsidP="00F75FA7">
                  <w:pPr>
                    <w:suppressAutoHyphens/>
                    <w:snapToGrid w:val="0"/>
                    <w:ind w:hanging="13"/>
                    <w:jc w:val="both"/>
                    <w:rPr>
                      <w:color w:val="000000"/>
                      <w:sz w:val="24"/>
                      <w:szCs w:val="24"/>
                      <w:lang w:eastAsia="ar-SA"/>
                    </w:rPr>
                  </w:pPr>
                </w:p>
              </w:tc>
            </w:tr>
          </w:tbl>
          <w:p w:rsidR="00517B15" w:rsidRPr="00724FC5" w:rsidRDefault="00517B15" w:rsidP="00F75FA7">
            <w:pPr>
              <w:suppressAutoHyphens/>
              <w:snapToGrid w:val="0"/>
              <w:ind w:hanging="13"/>
              <w:jc w:val="both"/>
              <w:rPr>
                <w:color w:val="000000"/>
                <w:sz w:val="24"/>
                <w:szCs w:val="24"/>
                <w:lang w:eastAsia="ar-SA"/>
              </w:rPr>
            </w:pPr>
          </w:p>
        </w:tc>
      </w:tr>
    </w:tbl>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17B15" w:rsidRDefault="00517B15" w:rsidP="00BE7149">
      <w:pPr>
        <w:rPr>
          <w:sz w:val="24"/>
          <w:szCs w:val="24"/>
        </w:rPr>
      </w:pPr>
    </w:p>
    <w:p w:rsidR="00567977" w:rsidRDefault="00567977" w:rsidP="00BE7149">
      <w:pPr>
        <w:rPr>
          <w:sz w:val="24"/>
          <w:szCs w:val="24"/>
        </w:rPr>
      </w:pPr>
    </w:p>
    <w:p w:rsidR="00567977" w:rsidRDefault="00567977" w:rsidP="00BE7149">
      <w:pPr>
        <w:rPr>
          <w:sz w:val="24"/>
          <w:szCs w:val="24"/>
        </w:rPr>
      </w:pPr>
    </w:p>
    <w:p w:rsidR="00567977" w:rsidRDefault="00567977" w:rsidP="00BE7149">
      <w:pPr>
        <w:rPr>
          <w:sz w:val="24"/>
          <w:szCs w:val="24"/>
        </w:rPr>
      </w:pPr>
    </w:p>
    <w:p w:rsidR="00567977" w:rsidRDefault="00567977" w:rsidP="00BE7149">
      <w:pPr>
        <w:rPr>
          <w:sz w:val="24"/>
          <w:szCs w:val="24"/>
        </w:rPr>
      </w:pPr>
    </w:p>
    <w:p w:rsidR="00567977" w:rsidRDefault="00567977" w:rsidP="00BE7149">
      <w:pPr>
        <w:rPr>
          <w:sz w:val="24"/>
          <w:szCs w:val="24"/>
        </w:rPr>
      </w:pPr>
    </w:p>
    <w:p w:rsidR="00567977" w:rsidRDefault="00567977" w:rsidP="00BE7149">
      <w:pPr>
        <w:rPr>
          <w:sz w:val="24"/>
          <w:szCs w:val="24"/>
        </w:rPr>
      </w:pPr>
    </w:p>
    <w:p w:rsidR="00567977" w:rsidRDefault="00567977" w:rsidP="00BE7149">
      <w:pPr>
        <w:rPr>
          <w:sz w:val="24"/>
          <w:szCs w:val="24"/>
        </w:rPr>
      </w:pPr>
    </w:p>
    <w:p w:rsidR="00567977" w:rsidRDefault="00567977" w:rsidP="00BE7149">
      <w:pPr>
        <w:rPr>
          <w:sz w:val="24"/>
          <w:szCs w:val="24"/>
        </w:rPr>
      </w:pPr>
    </w:p>
    <w:p w:rsidR="00E935C0" w:rsidRDefault="00E935C0" w:rsidP="00BE7149">
      <w:pPr>
        <w:rPr>
          <w:sz w:val="24"/>
          <w:szCs w:val="24"/>
        </w:rPr>
      </w:pPr>
    </w:p>
    <w:p w:rsidR="00E935C0" w:rsidRDefault="00E935C0" w:rsidP="00BE7149">
      <w:pPr>
        <w:rPr>
          <w:sz w:val="24"/>
          <w:szCs w:val="24"/>
        </w:rPr>
      </w:pPr>
    </w:p>
    <w:p w:rsidR="00E935C0" w:rsidRDefault="00E935C0" w:rsidP="00BE7149">
      <w:pPr>
        <w:rPr>
          <w:sz w:val="24"/>
          <w:szCs w:val="24"/>
        </w:rPr>
      </w:pPr>
    </w:p>
    <w:p w:rsidR="00E935C0" w:rsidRDefault="00E935C0" w:rsidP="00BE7149">
      <w:pPr>
        <w:rPr>
          <w:sz w:val="24"/>
          <w:szCs w:val="24"/>
        </w:rPr>
      </w:pPr>
    </w:p>
    <w:p w:rsidR="00CD6EA0" w:rsidRPr="00BE7149" w:rsidRDefault="00CD6EA0" w:rsidP="00BE7149">
      <w:pPr>
        <w:rPr>
          <w:sz w:val="24"/>
          <w:szCs w:val="24"/>
        </w:rPr>
      </w:pPr>
    </w:p>
    <w:p w:rsidR="004B7A8C" w:rsidRPr="009E4CE2" w:rsidRDefault="00BE7149" w:rsidP="00BE7149">
      <w:pPr>
        <w:jc w:val="both"/>
        <w:rPr>
          <w:sz w:val="24"/>
          <w:szCs w:val="24"/>
        </w:rPr>
      </w:pPr>
      <w:r w:rsidRPr="00BE7149">
        <w:rPr>
          <w:sz w:val="24"/>
          <w:szCs w:val="24"/>
        </w:rPr>
        <w:t xml:space="preserve">                                                             </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lastRenderedPageBreak/>
        <w:t>Приложение № </w:t>
      </w:r>
      <w:r>
        <w:rPr>
          <w:rFonts w:eastAsiaTheme="minorHAnsi"/>
          <w:color w:val="000000"/>
          <w:sz w:val="24"/>
          <w:szCs w:val="24"/>
          <w:lang w:eastAsia="en-US"/>
        </w:rPr>
        <w:t>5</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к Порядку отбора финансовых организаций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на право заключения Соглашения о сотрудничестве </w:t>
      </w:r>
    </w:p>
    <w:p w:rsidR="009E4CE2"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по программе предоставления поручительств </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АНО «Гарантийный фонд Чувашской Республики»</w:t>
      </w:r>
    </w:p>
    <w:p w:rsidR="009E4CE2" w:rsidRPr="009E20E7" w:rsidRDefault="009E4CE2" w:rsidP="009E4CE2">
      <w:pPr>
        <w:suppressAutoHyphens/>
        <w:jc w:val="right"/>
        <w:rPr>
          <w:rFonts w:eastAsiaTheme="minorHAnsi"/>
          <w:color w:val="000000"/>
          <w:sz w:val="24"/>
          <w:szCs w:val="24"/>
          <w:lang w:eastAsia="en-US"/>
        </w:rPr>
      </w:pPr>
      <w:r w:rsidRPr="009E20E7">
        <w:rPr>
          <w:rFonts w:eastAsiaTheme="minorHAnsi"/>
          <w:color w:val="000000"/>
          <w:sz w:val="24"/>
          <w:szCs w:val="24"/>
          <w:lang w:eastAsia="en-US"/>
        </w:rPr>
        <w:t xml:space="preserve"> от «</w:t>
      </w:r>
      <w:r>
        <w:rPr>
          <w:rFonts w:eastAsiaTheme="minorHAnsi"/>
          <w:color w:val="000000"/>
          <w:sz w:val="24"/>
          <w:szCs w:val="24"/>
          <w:lang w:eastAsia="en-US"/>
        </w:rPr>
        <w:t>28</w:t>
      </w:r>
      <w:r w:rsidRPr="009E20E7">
        <w:rPr>
          <w:rFonts w:eastAsiaTheme="minorHAnsi"/>
          <w:color w:val="000000"/>
          <w:sz w:val="24"/>
          <w:szCs w:val="24"/>
          <w:lang w:eastAsia="en-US"/>
        </w:rPr>
        <w:t xml:space="preserve">» </w:t>
      </w:r>
      <w:r>
        <w:rPr>
          <w:rFonts w:eastAsiaTheme="minorHAnsi"/>
          <w:color w:val="000000"/>
          <w:sz w:val="24"/>
          <w:szCs w:val="24"/>
          <w:lang w:eastAsia="en-US"/>
        </w:rPr>
        <w:t>декабря</w:t>
      </w:r>
      <w:r w:rsidRPr="009E20E7">
        <w:rPr>
          <w:rFonts w:eastAsiaTheme="minorHAnsi"/>
          <w:color w:val="000000"/>
          <w:sz w:val="24"/>
          <w:szCs w:val="24"/>
          <w:lang w:eastAsia="en-US"/>
        </w:rPr>
        <w:t xml:space="preserve"> 202</w:t>
      </w:r>
      <w:r>
        <w:rPr>
          <w:rFonts w:eastAsiaTheme="minorHAnsi"/>
          <w:color w:val="000000"/>
          <w:sz w:val="24"/>
          <w:szCs w:val="24"/>
          <w:lang w:eastAsia="en-US"/>
        </w:rPr>
        <w:t>2</w:t>
      </w:r>
      <w:r w:rsidRPr="009E20E7">
        <w:rPr>
          <w:rFonts w:eastAsiaTheme="minorHAnsi"/>
          <w:color w:val="000000"/>
          <w:sz w:val="24"/>
          <w:szCs w:val="24"/>
          <w:lang w:eastAsia="en-US"/>
        </w:rPr>
        <w:t xml:space="preserve"> года</w:t>
      </w:r>
    </w:p>
    <w:p w:rsidR="009E4CE2" w:rsidRDefault="009E4CE2" w:rsidP="009E4CE2">
      <w:pPr>
        <w:tabs>
          <w:tab w:val="left" w:pos="708"/>
        </w:tabs>
        <w:suppressAutoHyphens/>
        <w:spacing w:after="200"/>
        <w:ind w:left="4536"/>
        <w:jc w:val="right"/>
        <w:rPr>
          <w:rFonts w:eastAsiaTheme="minorHAnsi"/>
          <w:sz w:val="24"/>
          <w:szCs w:val="24"/>
          <w:lang w:eastAsia="en-US"/>
        </w:rPr>
      </w:pPr>
    </w:p>
    <w:p w:rsidR="00D338B1" w:rsidRDefault="00D338B1" w:rsidP="00D338B1">
      <w:pPr>
        <w:ind w:right="144"/>
        <w:jc w:val="center"/>
        <w:rPr>
          <w:b/>
          <w:color w:val="000000"/>
          <w:sz w:val="24"/>
          <w:szCs w:val="24"/>
        </w:rPr>
      </w:pPr>
    </w:p>
    <w:p w:rsidR="00D338B1" w:rsidRDefault="00D338B1" w:rsidP="00D338B1">
      <w:pPr>
        <w:ind w:right="144"/>
        <w:jc w:val="center"/>
        <w:rPr>
          <w:b/>
          <w:color w:val="000000"/>
          <w:sz w:val="24"/>
          <w:szCs w:val="24"/>
        </w:rPr>
      </w:pPr>
    </w:p>
    <w:p w:rsidR="00D338B1" w:rsidRDefault="00D338B1" w:rsidP="00D338B1">
      <w:pPr>
        <w:ind w:right="144"/>
        <w:jc w:val="center"/>
        <w:rPr>
          <w:b/>
          <w:color w:val="000000"/>
          <w:sz w:val="24"/>
          <w:szCs w:val="24"/>
        </w:rPr>
      </w:pPr>
    </w:p>
    <w:p w:rsidR="00D338B1" w:rsidRPr="00F65F90" w:rsidRDefault="00D338B1" w:rsidP="00D338B1">
      <w:pPr>
        <w:ind w:right="144" w:firstLine="709"/>
        <w:jc w:val="center"/>
        <w:rPr>
          <w:b/>
          <w:color w:val="000000"/>
          <w:sz w:val="24"/>
          <w:szCs w:val="24"/>
        </w:rPr>
      </w:pPr>
      <w:r w:rsidRPr="00F65F90">
        <w:rPr>
          <w:b/>
          <w:color w:val="000000"/>
          <w:sz w:val="24"/>
          <w:szCs w:val="24"/>
        </w:rPr>
        <w:t>СОГЛАШЕНИЕ</w:t>
      </w:r>
    </w:p>
    <w:p w:rsidR="00D338B1" w:rsidRDefault="00D338B1" w:rsidP="00D338B1">
      <w:pPr>
        <w:ind w:firstLine="709"/>
        <w:jc w:val="center"/>
        <w:rPr>
          <w:sz w:val="24"/>
          <w:szCs w:val="24"/>
        </w:rPr>
      </w:pPr>
      <w:r w:rsidRPr="00F65F90">
        <w:rPr>
          <w:sz w:val="24"/>
          <w:szCs w:val="24"/>
        </w:rPr>
        <w:t xml:space="preserve">о сотрудничестве между Фондом и </w:t>
      </w:r>
      <w:r w:rsidR="00C13B27">
        <w:rPr>
          <w:sz w:val="24"/>
          <w:szCs w:val="24"/>
        </w:rPr>
        <w:t>Лизинговой компанией</w:t>
      </w:r>
    </w:p>
    <w:p w:rsidR="00D338B1" w:rsidRPr="00F65F90" w:rsidRDefault="00D338B1" w:rsidP="00D338B1">
      <w:pPr>
        <w:ind w:firstLine="709"/>
        <w:jc w:val="center"/>
        <w:rPr>
          <w:sz w:val="24"/>
          <w:szCs w:val="24"/>
        </w:rPr>
      </w:pPr>
      <w:r>
        <w:rPr>
          <w:sz w:val="24"/>
          <w:szCs w:val="24"/>
        </w:rPr>
        <w:t>(по договорам финансовой аренды (лизинга))</w:t>
      </w:r>
    </w:p>
    <w:p w:rsidR="00D338B1" w:rsidRPr="00F65F90" w:rsidRDefault="00D338B1" w:rsidP="00D338B1">
      <w:pPr>
        <w:ind w:firstLine="709"/>
        <w:jc w:val="both"/>
        <w:rPr>
          <w:color w:val="000000"/>
          <w:sz w:val="24"/>
          <w:szCs w:val="24"/>
        </w:rPr>
      </w:pPr>
    </w:p>
    <w:p w:rsidR="00D338B1" w:rsidRPr="00F65F90" w:rsidRDefault="00D338B1" w:rsidP="00D338B1">
      <w:pPr>
        <w:keepNext/>
        <w:numPr>
          <w:ilvl w:val="1"/>
          <w:numId w:val="0"/>
        </w:numPr>
        <w:tabs>
          <w:tab w:val="num" w:pos="576"/>
        </w:tabs>
        <w:suppressAutoHyphens/>
        <w:jc w:val="both"/>
        <w:outlineLvl w:val="1"/>
        <w:rPr>
          <w:bCs/>
          <w:iCs/>
          <w:color w:val="000000"/>
          <w:sz w:val="24"/>
          <w:szCs w:val="24"/>
        </w:rPr>
      </w:pPr>
      <w:r w:rsidRPr="00F65F90">
        <w:rPr>
          <w:bCs/>
          <w:iCs/>
          <w:color w:val="000000"/>
          <w:sz w:val="24"/>
          <w:szCs w:val="24"/>
        </w:rPr>
        <w:t>г. Чебоксары</w:t>
      </w:r>
      <w:r w:rsidRPr="00F65F90">
        <w:rPr>
          <w:bCs/>
          <w:iCs/>
          <w:color w:val="000000"/>
          <w:sz w:val="24"/>
          <w:szCs w:val="24"/>
        </w:rPr>
        <w:tab/>
        <w:t xml:space="preserve">    </w:t>
      </w:r>
      <w:r w:rsidRPr="00F65F90">
        <w:rPr>
          <w:bCs/>
          <w:iCs/>
          <w:color w:val="000000"/>
          <w:sz w:val="24"/>
          <w:szCs w:val="24"/>
        </w:rPr>
        <w:tab/>
      </w:r>
      <w:r w:rsidRPr="00F65F90">
        <w:rPr>
          <w:bCs/>
          <w:iCs/>
          <w:color w:val="000000"/>
          <w:sz w:val="24"/>
          <w:szCs w:val="24"/>
        </w:rPr>
        <w:tab/>
      </w:r>
      <w:r w:rsidRPr="00F65F90">
        <w:rPr>
          <w:bCs/>
          <w:iCs/>
          <w:color w:val="000000"/>
          <w:sz w:val="24"/>
          <w:szCs w:val="24"/>
        </w:rPr>
        <w:tab/>
      </w:r>
      <w:r w:rsidRPr="00F65F90">
        <w:rPr>
          <w:bCs/>
          <w:iCs/>
          <w:color w:val="000000"/>
          <w:sz w:val="24"/>
          <w:szCs w:val="24"/>
        </w:rPr>
        <w:tab/>
        <w:t xml:space="preserve">                                            «</w:t>
      </w:r>
      <w:r>
        <w:rPr>
          <w:bCs/>
          <w:iCs/>
          <w:color w:val="000000"/>
          <w:sz w:val="24"/>
          <w:szCs w:val="24"/>
        </w:rPr>
        <w:t>___</w:t>
      </w:r>
      <w:r w:rsidRPr="00F65F90">
        <w:rPr>
          <w:bCs/>
          <w:iCs/>
          <w:color w:val="000000"/>
          <w:sz w:val="24"/>
          <w:szCs w:val="24"/>
        </w:rPr>
        <w:t xml:space="preserve">» </w:t>
      </w:r>
      <w:r>
        <w:rPr>
          <w:bCs/>
          <w:iCs/>
          <w:color w:val="000000"/>
          <w:sz w:val="24"/>
          <w:szCs w:val="24"/>
        </w:rPr>
        <w:t>______ 20</w:t>
      </w:r>
      <w:r w:rsidR="009803EC">
        <w:rPr>
          <w:bCs/>
          <w:iCs/>
          <w:color w:val="000000"/>
          <w:sz w:val="24"/>
          <w:szCs w:val="24"/>
        </w:rPr>
        <w:t>2</w:t>
      </w:r>
      <w:r>
        <w:rPr>
          <w:bCs/>
          <w:iCs/>
          <w:color w:val="000000"/>
          <w:sz w:val="24"/>
          <w:szCs w:val="24"/>
        </w:rPr>
        <w:t>__</w:t>
      </w:r>
      <w:r w:rsidRPr="00F65F90">
        <w:rPr>
          <w:bCs/>
          <w:iCs/>
          <w:color w:val="000000"/>
          <w:sz w:val="24"/>
          <w:szCs w:val="24"/>
        </w:rPr>
        <w:t xml:space="preserve"> года</w:t>
      </w:r>
    </w:p>
    <w:p w:rsidR="00D338B1" w:rsidRPr="00F65F90" w:rsidRDefault="00D338B1" w:rsidP="00D338B1">
      <w:pPr>
        <w:ind w:firstLine="709"/>
        <w:jc w:val="both"/>
        <w:rPr>
          <w:color w:val="000000"/>
          <w:sz w:val="24"/>
          <w:szCs w:val="24"/>
        </w:rPr>
      </w:pPr>
    </w:p>
    <w:p w:rsidR="00D338B1" w:rsidRPr="00F65F90" w:rsidRDefault="00D338B1" w:rsidP="00D338B1">
      <w:pPr>
        <w:ind w:right="144" w:firstLine="709"/>
        <w:jc w:val="both"/>
        <w:rPr>
          <w:color w:val="000000"/>
          <w:sz w:val="24"/>
          <w:szCs w:val="24"/>
        </w:rPr>
      </w:pPr>
      <w:r w:rsidRPr="00F65F90">
        <w:rPr>
          <w:b/>
          <w:sz w:val="24"/>
          <w:szCs w:val="24"/>
        </w:rPr>
        <w:t>Автономная некоммерческая организация «Гарантийный фонд Чувашской Республики»</w:t>
      </w:r>
      <w:r w:rsidRPr="00F65F90">
        <w:rPr>
          <w:b/>
          <w:color w:val="000000"/>
          <w:sz w:val="24"/>
          <w:szCs w:val="24"/>
        </w:rPr>
        <w:t>,</w:t>
      </w:r>
      <w:r>
        <w:rPr>
          <w:color w:val="000000"/>
          <w:sz w:val="24"/>
          <w:szCs w:val="24"/>
        </w:rPr>
        <w:t xml:space="preserve"> именуемая</w:t>
      </w:r>
      <w:r w:rsidRPr="00F65F90">
        <w:rPr>
          <w:color w:val="000000"/>
          <w:sz w:val="24"/>
          <w:szCs w:val="24"/>
        </w:rPr>
        <w:t xml:space="preserve"> в дальнейшем «Фонд», в лице исполнительного директора </w:t>
      </w:r>
      <w:r>
        <w:rPr>
          <w:color w:val="000000"/>
          <w:sz w:val="24"/>
          <w:szCs w:val="24"/>
        </w:rPr>
        <w:t>_________________</w:t>
      </w:r>
      <w:r w:rsidRPr="00F65F90">
        <w:rPr>
          <w:color w:val="000000"/>
          <w:sz w:val="24"/>
          <w:szCs w:val="24"/>
        </w:rPr>
        <w:t>, действующего на основании Устава, с одной стороны, и</w:t>
      </w:r>
      <w:r w:rsidRPr="00F65F90">
        <w:rPr>
          <w:b/>
          <w:sz w:val="24"/>
          <w:szCs w:val="24"/>
        </w:rPr>
        <w:t xml:space="preserve"> </w:t>
      </w:r>
      <w:r w:rsidRPr="00F65F90">
        <w:rPr>
          <w:sz w:val="24"/>
          <w:szCs w:val="24"/>
        </w:rPr>
        <w:t>_____________________________________________________________________________</w:t>
      </w:r>
      <w:r w:rsidRPr="00F65F90">
        <w:rPr>
          <w:color w:val="000000"/>
          <w:sz w:val="24"/>
          <w:szCs w:val="24"/>
        </w:rPr>
        <w:t>,</w:t>
      </w:r>
    </w:p>
    <w:p w:rsidR="00D338B1" w:rsidRPr="00F65F90" w:rsidRDefault="00D338B1" w:rsidP="00D338B1">
      <w:pPr>
        <w:ind w:right="144" w:firstLine="709"/>
        <w:jc w:val="center"/>
        <w:rPr>
          <w:i/>
          <w:color w:val="000000"/>
        </w:rPr>
      </w:pPr>
      <w:r w:rsidRPr="00F65F90">
        <w:rPr>
          <w:i/>
          <w:color w:val="000000"/>
        </w:rPr>
        <w:t>полное наименование фи</w:t>
      </w:r>
      <w:r>
        <w:rPr>
          <w:i/>
          <w:color w:val="000000"/>
        </w:rPr>
        <w:t>на</w:t>
      </w:r>
      <w:r w:rsidRPr="00F65F90">
        <w:rPr>
          <w:i/>
          <w:color w:val="000000"/>
        </w:rPr>
        <w:t>нсовой организации</w:t>
      </w:r>
    </w:p>
    <w:p w:rsidR="00D338B1" w:rsidRDefault="00D338B1" w:rsidP="00D338B1">
      <w:pPr>
        <w:ind w:right="144"/>
        <w:jc w:val="both"/>
        <w:rPr>
          <w:color w:val="000000"/>
          <w:sz w:val="24"/>
          <w:szCs w:val="24"/>
        </w:rPr>
      </w:pPr>
      <w:r>
        <w:rPr>
          <w:color w:val="000000"/>
          <w:sz w:val="24"/>
          <w:szCs w:val="24"/>
        </w:rPr>
        <w:t>именуемая в дальнейшем</w:t>
      </w:r>
      <w:r w:rsidRPr="00F65F90">
        <w:rPr>
          <w:color w:val="000000"/>
          <w:sz w:val="24"/>
          <w:szCs w:val="24"/>
        </w:rPr>
        <w:t xml:space="preserve"> «</w:t>
      </w:r>
      <w:r>
        <w:rPr>
          <w:color w:val="000000"/>
          <w:sz w:val="24"/>
          <w:szCs w:val="24"/>
        </w:rPr>
        <w:t>Лизинговая компания</w:t>
      </w:r>
      <w:r w:rsidRPr="00F65F90">
        <w:rPr>
          <w:color w:val="000000"/>
          <w:sz w:val="24"/>
          <w:szCs w:val="24"/>
        </w:rPr>
        <w:t xml:space="preserve">» в лице </w:t>
      </w:r>
      <w:r>
        <w:rPr>
          <w:sz w:val="24"/>
          <w:szCs w:val="24"/>
        </w:rPr>
        <w:t>______________________</w:t>
      </w:r>
      <w:r w:rsidRPr="00F65F90">
        <w:rPr>
          <w:color w:val="000000"/>
          <w:sz w:val="24"/>
          <w:szCs w:val="24"/>
        </w:rPr>
        <w:t>, действующего на основании _________</w:t>
      </w:r>
      <w:r>
        <w:rPr>
          <w:color w:val="000000"/>
          <w:sz w:val="24"/>
          <w:szCs w:val="24"/>
        </w:rPr>
        <w:t>___________</w:t>
      </w:r>
      <w:r w:rsidRPr="00F65F90">
        <w:rPr>
          <w:color w:val="000000"/>
          <w:sz w:val="24"/>
          <w:szCs w:val="24"/>
        </w:rPr>
        <w:t>, с другой стороны, вместе и по отдельности именуемые «Стороны», заключили настоящее Соглашение о нижеследующем:</w:t>
      </w:r>
    </w:p>
    <w:p w:rsidR="00356B58" w:rsidRDefault="00356B58" w:rsidP="00D338B1">
      <w:pPr>
        <w:ind w:right="144"/>
        <w:jc w:val="both"/>
        <w:rPr>
          <w:color w:val="000000"/>
          <w:sz w:val="24"/>
          <w:szCs w:val="24"/>
        </w:rPr>
      </w:pPr>
    </w:p>
    <w:p w:rsidR="00356B58" w:rsidRPr="00724FC5" w:rsidRDefault="00356B58" w:rsidP="00356B58">
      <w:pPr>
        <w:keepNext/>
        <w:tabs>
          <w:tab w:val="num" w:pos="432"/>
        </w:tabs>
        <w:suppressAutoHyphens/>
        <w:ind w:left="432" w:hanging="432"/>
        <w:jc w:val="center"/>
        <w:outlineLvl w:val="0"/>
        <w:rPr>
          <w:b/>
          <w:color w:val="000000"/>
          <w:sz w:val="24"/>
          <w:szCs w:val="24"/>
          <w:lang w:eastAsia="ar-SA"/>
        </w:rPr>
      </w:pPr>
      <w:r w:rsidRPr="00724FC5">
        <w:rPr>
          <w:b/>
          <w:color w:val="000000"/>
          <w:sz w:val="24"/>
          <w:szCs w:val="24"/>
          <w:lang w:eastAsia="ar-SA"/>
        </w:rPr>
        <w:t>1. Цели</w:t>
      </w:r>
    </w:p>
    <w:p w:rsidR="00356B58" w:rsidRPr="00235E24" w:rsidRDefault="00356B58" w:rsidP="00356B58">
      <w:pPr>
        <w:suppressAutoHyphens/>
        <w:ind w:firstLine="709"/>
        <w:jc w:val="both"/>
        <w:rPr>
          <w:color w:val="000000"/>
          <w:sz w:val="24"/>
          <w:szCs w:val="24"/>
          <w:lang w:eastAsia="ar-SA"/>
        </w:rPr>
      </w:pPr>
      <w:r w:rsidRPr="00724FC5">
        <w:rPr>
          <w:color w:val="000000"/>
          <w:sz w:val="24"/>
          <w:szCs w:val="24"/>
          <w:lang w:eastAsia="ar-SA"/>
        </w:rPr>
        <w:t xml:space="preserve">1.1. Целью настоящего Соглашения является расширение доступа </w:t>
      </w:r>
      <w:r w:rsidRPr="00724FC5">
        <w:rPr>
          <w:sz w:val="24"/>
          <w:szCs w:val="24"/>
          <w:lang w:eastAsia="ar-SA"/>
        </w:rPr>
        <w:t>субъектов малого и среднего предпринимательства, организаций инфраструктуры поддержки субъектов малого и среднего предпринимательства</w:t>
      </w:r>
      <w:r>
        <w:rPr>
          <w:sz w:val="24"/>
          <w:szCs w:val="24"/>
          <w:lang w:eastAsia="ar-SA"/>
        </w:rPr>
        <w:t xml:space="preserve">, </w:t>
      </w:r>
      <w:r w:rsidRPr="00B80A0C">
        <w:rPr>
          <w:color w:val="000000"/>
          <w:sz w:val="24"/>
          <w:szCs w:val="24"/>
          <w:lang w:eastAsia="ar-SA"/>
        </w:rPr>
        <w:t>а также физических лиц, применяющих специальный налоговый режим «На</w:t>
      </w:r>
      <w:r>
        <w:rPr>
          <w:color w:val="000000"/>
          <w:sz w:val="24"/>
          <w:szCs w:val="24"/>
          <w:lang w:eastAsia="ar-SA"/>
        </w:rPr>
        <w:t>лог на профессиональный доход»</w:t>
      </w:r>
      <w:r w:rsidRPr="00724FC5">
        <w:rPr>
          <w:sz w:val="24"/>
          <w:szCs w:val="24"/>
          <w:lang w:eastAsia="ar-SA"/>
        </w:rPr>
        <w:t xml:space="preserve"> (далее вместе и по отдельности – СМСП либо </w:t>
      </w:r>
      <w:r>
        <w:rPr>
          <w:sz w:val="24"/>
          <w:szCs w:val="24"/>
          <w:lang w:eastAsia="ar-SA"/>
        </w:rPr>
        <w:t>Лизингополучатель</w:t>
      </w:r>
      <w:r w:rsidRPr="00724FC5">
        <w:rPr>
          <w:sz w:val="24"/>
          <w:szCs w:val="24"/>
          <w:lang w:eastAsia="ar-SA"/>
        </w:rPr>
        <w:t>) к финансовым ресурсам, развити</w:t>
      </w:r>
      <w:r>
        <w:rPr>
          <w:sz w:val="24"/>
          <w:szCs w:val="24"/>
          <w:lang w:eastAsia="ar-SA"/>
        </w:rPr>
        <w:t>е</w:t>
      </w:r>
      <w:r w:rsidRPr="00724FC5">
        <w:rPr>
          <w:sz w:val="24"/>
          <w:szCs w:val="24"/>
          <w:lang w:eastAsia="ar-SA"/>
        </w:rPr>
        <w:t xml:space="preserve"> системы гарантий и поручительств по обязательствам СМСП, основанным </w:t>
      </w:r>
      <w:r>
        <w:rPr>
          <w:sz w:val="24"/>
          <w:szCs w:val="24"/>
          <w:lang w:eastAsia="ar-SA"/>
        </w:rPr>
        <w:t>на</w:t>
      </w:r>
      <w:r w:rsidRPr="00724FC5">
        <w:rPr>
          <w:sz w:val="24"/>
          <w:szCs w:val="24"/>
          <w:lang w:eastAsia="ar-SA"/>
        </w:rPr>
        <w:t xml:space="preserve"> договора</w:t>
      </w:r>
      <w:r>
        <w:rPr>
          <w:sz w:val="24"/>
          <w:szCs w:val="24"/>
          <w:lang w:eastAsia="ar-SA"/>
        </w:rPr>
        <w:t>х</w:t>
      </w:r>
      <w:r w:rsidRPr="00724FC5">
        <w:rPr>
          <w:sz w:val="24"/>
          <w:szCs w:val="24"/>
          <w:lang w:eastAsia="ar-SA"/>
        </w:rPr>
        <w:t xml:space="preserve"> </w:t>
      </w:r>
      <w:r w:rsidRPr="002E5C51">
        <w:rPr>
          <w:color w:val="000000"/>
          <w:sz w:val="24"/>
          <w:szCs w:val="24"/>
          <w:lang w:eastAsia="ar-SA"/>
        </w:rPr>
        <w:t xml:space="preserve">финансовой аренды (лизинга) </w:t>
      </w:r>
      <w:r w:rsidRPr="00235E24">
        <w:rPr>
          <w:color w:val="000000"/>
          <w:sz w:val="24"/>
          <w:szCs w:val="24"/>
          <w:lang w:eastAsia="ar-SA"/>
        </w:rPr>
        <w:t>для становления и развития бизнеса на территории Чувашской Республики, создание условий в интересах субъектов малого и среднего предпринимательства для обеспечения им доступа к финансовым ресурсам.</w:t>
      </w:r>
    </w:p>
    <w:p w:rsidR="00356B58" w:rsidRDefault="00356B58" w:rsidP="00356B58">
      <w:pPr>
        <w:suppressAutoHyphens/>
        <w:ind w:firstLine="709"/>
        <w:jc w:val="both"/>
        <w:rPr>
          <w:color w:val="000000"/>
          <w:sz w:val="24"/>
          <w:szCs w:val="24"/>
          <w:lang w:eastAsia="ar-SA"/>
        </w:rPr>
      </w:pPr>
      <w:r w:rsidRPr="00724FC5">
        <w:rPr>
          <w:color w:val="000000"/>
          <w:sz w:val="24"/>
          <w:szCs w:val="24"/>
          <w:lang w:eastAsia="ar-SA"/>
        </w:rPr>
        <w:t xml:space="preserve">1.2. Для реализации этой цели разработана программа Фонда по предоставлению поручительств СМСП </w:t>
      </w:r>
      <w:r w:rsidRPr="00235E24">
        <w:rPr>
          <w:color w:val="000000"/>
          <w:sz w:val="24"/>
          <w:szCs w:val="24"/>
          <w:lang w:eastAsia="ar-SA"/>
        </w:rPr>
        <w:t xml:space="preserve">Чувашской Республики при заключении ими договоров </w:t>
      </w:r>
      <w:r w:rsidRPr="002E5C51">
        <w:rPr>
          <w:color w:val="000000"/>
          <w:sz w:val="24"/>
          <w:szCs w:val="24"/>
          <w:lang w:eastAsia="ar-SA"/>
        </w:rPr>
        <w:t>договорам финансовой аренды (лизинга)</w:t>
      </w:r>
      <w:r>
        <w:rPr>
          <w:color w:val="000000"/>
          <w:sz w:val="24"/>
          <w:szCs w:val="24"/>
          <w:lang w:eastAsia="ar-SA"/>
        </w:rPr>
        <w:t>.</w:t>
      </w:r>
    </w:p>
    <w:p w:rsidR="00356B58" w:rsidRDefault="00356B58" w:rsidP="00356B58">
      <w:pPr>
        <w:suppressAutoHyphens/>
        <w:ind w:firstLine="709"/>
        <w:jc w:val="both"/>
        <w:rPr>
          <w:color w:val="000000"/>
          <w:sz w:val="24"/>
          <w:szCs w:val="24"/>
          <w:lang w:eastAsia="ar-SA"/>
        </w:rPr>
      </w:pPr>
      <w:r w:rsidRPr="00724FC5">
        <w:rPr>
          <w:color w:val="000000"/>
          <w:sz w:val="24"/>
          <w:szCs w:val="24"/>
          <w:lang w:eastAsia="ar-SA"/>
        </w:rPr>
        <w:t xml:space="preserve">1.3. Настоящее Соглашение регламентирует участие </w:t>
      </w:r>
      <w:r>
        <w:rPr>
          <w:color w:val="000000"/>
          <w:sz w:val="24"/>
          <w:szCs w:val="24"/>
          <w:lang w:eastAsia="ar-SA"/>
        </w:rPr>
        <w:t>Лизинговой компании</w:t>
      </w:r>
      <w:r w:rsidRPr="00724FC5">
        <w:rPr>
          <w:color w:val="000000"/>
          <w:sz w:val="24"/>
          <w:szCs w:val="24"/>
          <w:lang w:eastAsia="ar-SA"/>
        </w:rPr>
        <w:t xml:space="preserve"> в программе Фонда в качестве партнера Фонда.</w:t>
      </w:r>
    </w:p>
    <w:p w:rsidR="00356B58" w:rsidRPr="00235E24" w:rsidRDefault="00356B58" w:rsidP="00356B58">
      <w:pPr>
        <w:suppressAutoHyphens/>
        <w:ind w:firstLine="709"/>
        <w:jc w:val="both"/>
        <w:rPr>
          <w:color w:val="000000"/>
          <w:sz w:val="24"/>
          <w:szCs w:val="24"/>
          <w:lang w:eastAsia="ar-SA"/>
        </w:rPr>
      </w:pPr>
    </w:p>
    <w:p w:rsidR="00356B58" w:rsidRPr="00654CAD" w:rsidRDefault="00356B58" w:rsidP="00356B58">
      <w:pPr>
        <w:suppressAutoHyphens/>
        <w:ind w:firstLine="709"/>
        <w:jc w:val="center"/>
        <w:rPr>
          <w:b/>
          <w:color w:val="000000"/>
          <w:sz w:val="24"/>
          <w:szCs w:val="24"/>
          <w:lang w:eastAsia="ar-SA"/>
        </w:rPr>
      </w:pPr>
      <w:r w:rsidRPr="00654CAD">
        <w:rPr>
          <w:b/>
          <w:color w:val="000000"/>
          <w:sz w:val="24"/>
          <w:szCs w:val="24"/>
          <w:lang w:eastAsia="ar-SA"/>
        </w:rPr>
        <w:t>2. Программа Фонда</w:t>
      </w:r>
    </w:p>
    <w:p w:rsidR="00356B58" w:rsidRDefault="00356B58" w:rsidP="00356B58">
      <w:pPr>
        <w:suppressAutoHyphens/>
        <w:ind w:firstLine="709"/>
        <w:jc w:val="both"/>
        <w:rPr>
          <w:color w:val="000000"/>
          <w:sz w:val="24"/>
          <w:szCs w:val="24"/>
          <w:lang w:eastAsia="ar-SA"/>
        </w:rPr>
      </w:pPr>
      <w:r w:rsidRPr="00724FC5">
        <w:rPr>
          <w:color w:val="000000"/>
          <w:sz w:val="24"/>
          <w:szCs w:val="24"/>
          <w:lang w:eastAsia="ar-SA"/>
        </w:rPr>
        <w:t xml:space="preserve">2.1. </w:t>
      </w:r>
      <w:r w:rsidRPr="00235E24">
        <w:rPr>
          <w:color w:val="000000"/>
          <w:sz w:val="24"/>
          <w:szCs w:val="24"/>
          <w:lang w:eastAsia="ar-SA"/>
        </w:rPr>
        <w:t xml:space="preserve">Программа Фонда предусматривает предоставление на условиях субсидиарной ответственности Фонда поручительств по обязательствам СМСП по </w:t>
      </w:r>
      <w:r w:rsidRPr="00724FC5">
        <w:rPr>
          <w:color w:val="000000"/>
          <w:sz w:val="24"/>
          <w:szCs w:val="24"/>
          <w:lang w:eastAsia="ar-SA"/>
        </w:rPr>
        <w:t xml:space="preserve">договорам </w:t>
      </w:r>
      <w:r w:rsidRPr="002E5C51">
        <w:rPr>
          <w:color w:val="000000"/>
          <w:sz w:val="24"/>
          <w:szCs w:val="24"/>
          <w:lang w:eastAsia="ar-SA"/>
        </w:rPr>
        <w:t>финансовой аренды (лизинга)</w:t>
      </w:r>
      <w:r>
        <w:rPr>
          <w:color w:val="000000"/>
          <w:sz w:val="24"/>
          <w:szCs w:val="24"/>
          <w:lang w:eastAsia="ar-SA"/>
        </w:rPr>
        <w:t>.</w:t>
      </w:r>
      <w:r w:rsidRPr="002E5C51">
        <w:rPr>
          <w:color w:val="000000"/>
          <w:sz w:val="24"/>
          <w:szCs w:val="24"/>
          <w:lang w:eastAsia="ar-SA"/>
        </w:rPr>
        <w:t xml:space="preserve"> </w:t>
      </w:r>
    </w:p>
    <w:p w:rsidR="00356B58" w:rsidRPr="00662BBB" w:rsidRDefault="00356B58" w:rsidP="00356B58">
      <w:pPr>
        <w:suppressAutoHyphens/>
        <w:ind w:firstLine="709"/>
        <w:jc w:val="both"/>
        <w:rPr>
          <w:sz w:val="24"/>
          <w:szCs w:val="24"/>
          <w:lang w:eastAsia="ar-SA"/>
        </w:rPr>
      </w:pPr>
      <w:r w:rsidRPr="00662BBB">
        <w:rPr>
          <w:sz w:val="24"/>
          <w:szCs w:val="24"/>
          <w:lang w:eastAsia="ar-SA"/>
        </w:rPr>
        <w:t>В этих целях Фондом утверждаются:</w:t>
      </w:r>
    </w:p>
    <w:p w:rsidR="00356B58" w:rsidRPr="00662BBB" w:rsidRDefault="00356B58" w:rsidP="00356B58">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требования к СМСП в Чувашской Республике, которым Фонд предоставляет поручительства;</w:t>
      </w:r>
    </w:p>
    <w:p w:rsidR="00356B58" w:rsidRPr="00662BBB" w:rsidRDefault="00356B58" w:rsidP="00356B58">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ограничение по размеру представляемых Фондом поручительств, как в абсолютном, так и в относительном выражении; </w:t>
      </w:r>
    </w:p>
    <w:p w:rsidR="00356B58" w:rsidRPr="00A6103C" w:rsidRDefault="00356B58" w:rsidP="00356B58">
      <w:pPr>
        <w:numPr>
          <w:ilvl w:val="0"/>
          <w:numId w:val="43"/>
        </w:numPr>
        <w:tabs>
          <w:tab w:val="left" w:pos="851"/>
        </w:tabs>
        <w:suppressAutoHyphens/>
        <w:ind w:left="0" w:firstLine="709"/>
        <w:jc w:val="both"/>
        <w:rPr>
          <w:sz w:val="24"/>
          <w:szCs w:val="24"/>
          <w:lang w:eastAsia="ar-SA"/>
        </w:rPr>
      </w:pPr>
      <w:r w:rsidRPr="00662BBB">
        <w:rPr>
          <w:sz w:val="24"/>
          <w:szCs w:val="24"/>
          <w:lang w:eastAsia="ar-SA"/>
        </w:rPr>
        <w:t xml:space="preserve">  Порядок </w:t>
      </w:r>
      <w:r w:rsidRPr="00E622F0">
        <w:rPr>
          <w:sz w:val="24"/>
          <w:szCs w:val="24"/>
          <w:lang w:eastAsia="ar-SA"/>
        </w:rPr>
        <w:t xml:space="preserve">предоставления поручительств </w:t>
      </w:r>
      <w:r w:rsidRPr="00D54992">
        <w:rPr>
          <w:sz w:val="24"/>
          <w:szCs w:val="24"/>
        </w:rPr>
        <w:t xml:space="preserve">Автономной некоммерческой организацией </w:t>
      </w:r>
      <w:r w:rsidRPr="00E622F0">
        <w:rPr>
          <w:sz w:val="24"/>
          <w:szCs w:val="24"/>
          <w:lang w:eastAsia="ar-SA"/>
        </w:rPr>
        <w:t>«Гарантийный фонд Чувашской Республики»</w:t>
      </w:r>
      <w:r w:rsidRPr="00E622F0">
        <w:rPr>
          <w:color w:val="000000"/>
          <w:sz w:val="24"/>
          <w:szCs w:val="24"/>
          <w:lang w:eastAsia="ar-SA"/>
        </w:rPr>
        <w:t>;</w:t>
      </w:r>
    </w:p>
    <w:p w:rsidR="00356B58" w:rsidRPr="009C116B" w:rsidRDefault="00356B58" w:rsidP="00487849">
      <w:pPr>
        <w:numPr>
          <w:ilvl w:val="0"/>
          <w:numId w:val="43"/>
        </w:numPr>
        <w:tabs>
          <w:tab w:val="left" w:pos="851"/>
        </w:tabs>
        <w:suppressAutoHyphens/>
        <w:ind w:left="0" w:firstLine="709"/>
        <w:jc w:val="both"/>
        <w:rPr>
          <w:sz w:val="24"/>
          <w:szCs w:val="24"/>
          <w:lang w:eastAsia="ar-SA"/>
        </w:rPr>
      </w:pPr>
      <w:r w:rsidRPr="009C116B">
        <w:rPr>
          <w:sz w:val="24"/>
          <w:szCs w:val="24"/>
        </w:rPr>
        <w:lastRenderedPageBreak/>
        <w:t xml:space="preserve"> </w:t>
      </w:r>
      <w:r w:rsidRPr="009C116B">
        <w:rPr>
          <w:color w:val="000000"/>
          <w:sz w:val="24"/>
          <w:szCs w:val="24"/>
          <w:lang w:eastAsia="ar-SA"/>
        </w:rPr>
        <w:t xml:space="preserve">Регламент предоставления поручительств </w:t>
      </w:r>
      <w:r w:rsidRPr="009C116B">
        <w:rPr>
          <w:sz w:val="24"/>
          <w:szCs w:val="24"/>
        </w:rPr>
        <w:t>Автономной некоммерческой организацией</w:t>
      </w:r>
      <w:r w:rsidRPr="009C116B">
        <w:rPr>
          <w:color w:val="000000"/>
          <w:sz w:val="24"/>
          <w:szCs w:val="24"/>
          <w:lang w:eastAsia="ar-SA"/>
        </w:rPr>
        <w:t xml:space="preserve"> «Гарантийный фонд Чувашской Республики» и исполнения обязательств по договорам поручительства;</w:t>
      </w:r>
    </w:p>
    <w:p w:rsidR="00356B58" w:rsidRPr="00E622F0" w:rsidRDefault="00356B58" w:rsidP="00356B58">
      <w:pPr>
        <w:numPr>
          <w:ilvl w:val="0"/>
          <w:numId w:val="43"/>
        </w:numPr>
        <w:tabs>
          <w:tab w:val="left" w:pos="0"/>
          <w:tab w:val="left" w:pos="851"/>
          <w:tab w:val="left" w:pos="993"/>
        </w:tabs>
        <w:suppressAutoHyphens/>
        <w:ind w:left="0" w:firstLine="709"/>
        <w:jc w:val="both"/>
        <w:rPr>
          <w:color w:val="000000"/>
          <w:sz w:val="24"/>
          <w:szCs w:val="24"/>
          <w:lang w:eastAsia="ar-SA"/>
        </w:rPr>
      </w:pPr>
      <w:r w:rsidRPr="00E622F0">
        <w:rPr>
          <w:color w:val="000000"/>
          <w:sz w:val="24"/>
          <w:szCs w:val="24"/>
          <w:lang w:eastAsia="ar-SA"/>
        </w:rPr>
        <w:t xml:space="preserve"> типовая форма договора поручительства (Приложение №</w:t>
      </w:r>
      <w:r>
        <w:rPr>
          <w:color w:val="000000"/>
          <w:sz w:val="24"/>
          <w:szCs w:val="24"/>
          <w:lang w:eastAsia="ar-SA"/>
        </w:rPr>
        <w:t>3</w:t>
      </w:r>
      <w:r w:rsidRPr="00E622F0">
        <w:rPr>
          <w:color w:val="000000"/>
          <w:sz w:val="24"/>
          <w:szCs w:val="24"/>
          <w:lang w:eastAsia="ar-SA"/>
        </w:rPr>
        <w:t xml:space="preserve"> к Порядку предоставления поручительств </w:t>
      </w:r>
      <w:r w:rsidRPr="00D54992">
        <w:rPr>
          <w:sz w:val="24"/>
          <w:szCs w:val="24"/>
        </w:rPr>
        <w:t xml:space="preserve">Автономной некоммерческой организацией </w:t>
      </w:r>
      <w:r w:rsidRPr="00E622F0">
        <w:rPr>
          <w:color w:val="000000"/>
          <w:sz w:val="24"/>
          <w:szCs w:val="24"/>
          <w:lang w:eastAsia="ar-SA"/>
        </w:rPr>
        <w:t>«Гарантийный фонд Чувашской Республики»).</w:t>
      </w:r>
    </w:p>
    <w:p w:rsidR="00356B58" w:rsidRDefault="00356B58" w:rsidP="00D338B1">
      <w:pPr>
        <w:ind w:right="144"/>
        <w:jc w:val="both"/>
        <w:rPr>
          <w:color w:val="000000"/>
          <w:sz w:val="24"/>
          <w:szCs w:val="24"/>
        </w:rPr>
      </w:pPr>
    </w:p>
    <w:p w:rsidR="00057D7E" w:rsidRPr="00F65F90" w:rsidRDefault="00057D7E" w:rsidP="00057D7E">
      <w:pPr>
        <w:suppressAutoHyphens/>
        <w:jc w:val="center"/>
        <w:rPr>
          <w:b/>
          <w:color w:val="000000"/>
          <w:sz w:val="24"/>
          <w:szCs w:val="24"/>
          <w:lang w:eastAsia="ar-SA"/>
        </w:rPr>
      </w:pPr>
      <w:r w:rsidRPr="00F65F90">
        <w:rPr>
          <w:b/>
          <w:color w:val="000000"/>
          <w:sz w:val="24"/>
          <w:szCs w:val="24"/>
          <w:lang w:eastAsia="ar-SA"/>
        </w:rPr>
        <w:t>3. Принципы работы Фонда</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 xml:space="preserve">3.1. Фонд в своей деятельности руководствуется принципами открытости, прозрачности, публичности и конкуренции. </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 xml:space="preserve">3.2. Фонд ежеквартально размещает на своем официальном сайте всю документацию, необходимую в соответствии с внутренними нормативными актами </w:t>
      </w:r>
      <w:r>
        <w:rPr>
          <w:color w:val="000000"/>
          <w:sz w:val="24"/>
          <w:szCs w:val="24"/>
          <w:lang w:eastAsia="ar-SA"/>
        </w:rPr>
        <w:t>Лизинговой компании для принятия последней</w:t>
      </w:r>
      <w:r w:rsidRPr="00F65F90">
        <w:rPr>
          <w:color w:val="000000"/>
          <w:sz w:val="24"/>
          <w:szCs w:val="24"/>
          <w:lang w:eastAsia="ar-SA"/>
        </w:rPr>
        <w:t xml:space="preserve"> решения о заключении договора поручительства (по письменному запросу </w:t>
      </w:r>
      <w:r>
        <w:rPr>
          <w:color w:val="000000"/>
          <w:sz w:val="24"/>
          <w:szCs w:val="24"/>
          <w:lang w:eastAsia="ar-SA"/>
        </w:rPr>
        <w:t xml:space="preserve">Лизинговой компании </w:t>
      </w:r>
      <w:r w:rsidRPr="00F65F90">
        <w:rPr>
          <w:color w:val="000000"/>
          <w:sz w:val="24"/>
          <w:szCs w:val="24"/>
          <w:lang w:eastAsia="ar-SA"/>
        </w:rPr>
        <w:t>предоставляет на бумажном носителе):</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а) сообщение о размере Фонда, его качественной и количественной структуре (расшифровка всех активов) на конец каждого квартала;</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б) сообщение об объеме выданных Фондом поручительств на конец каждого квартала;</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в) баланс и отчет о прибылях и убытках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057D7E" w:rsidRDefault="00057D7E" w:rsidP="00057D7E">
      <w:pPr>
        <w:suppressAutoHyphens/>
        <w:ind w:firstLine="709"/>
        <w:jc w:val="both"/>
        <w:rPr>
          <w:color w:val="000000"/>
          <w:sz w:val="24"/>
          <w:szCs w:val="24"/>
          <w:lang w:eastAsia="ar-SA"/>
        </w:rPr>
      </w:pPr>
      <w:r w:rsidRPr="00F65F90">
        <w:rPr>
          <w:color w:val="000000"/>
          <w:sz w:val="24"/>
          <w:szCs w:val="24"/>
          <w:lang w:eastAsia="ar-SA"/>
        </w:rPr>
        <w:t xml:space="preserve">г) сведения о текущих (оставшихся) объемах лимитов Фонда по </w:t>
      </w:r>
      <w:r>
        <w:rPr>
          <w:color w:val="000000"/>
          <w:sz w:val="24"/>
          <w:szCs w:val="24"/>
          <w:lang w:eastAsia="ar-SA"/>
        </w:rPr>
        <w:t xml:space="preserve">финансовым организациям - </w:t>
      </w:r>
      <w:r w:rsidRPr="00F65F90">
        <w:rPr>
          <w:color w:val="000000"/>
          <w:sz w:val="24"/>
          <w:szCs w:val="24"/>
          <w:lang w:eastAsia="ar-SA"/>
        </w:rPr>
        <w:t>партнерам.</w:t>
      </w:r>
    </w:p>
    <w:p w:rsidR="00057D7E" w:rsidRPr="00F65F90" w:rsidRDefault="00057D7E" w:rsidP="00057D7E">
      <w:pPr>
        <w:suppressAutoHyphens/>
        <w:ind w:firstLine="709"/>
        <w:jc w:val="both"/>
        <w:rPr>
          <w:color w:val="000000"/>
          <w:sz w:val="24"/>
          <w:szCs w:val="24"/>
          <w:lang w:eastAsia="ar-SA"/>
        </w:rPr>
      </w:pPr>
      <w:r w:rsidRPr="00434D77">
        <w:rPr>
          <w:color w:val="000000"/>
          <w:sz w:val="24"/>
          <w:szCs w:val="24"/>
          <w:lang w:eastAsia="ar-SA"/>
        </w:rPr>
        <w:t xml:space="preserve">В соответствии с Федеральным законом от 06.04.2011 года №63-ФЗ </w:t>
      </w:r>
      <w:r>
        <w:rPr>
          <w:color w:val="000000"/>
          <w:sz w:val="24"/>
          <w:szCs w:val="24"/>
          <w:lang w:eastAsia="ar-SA"/>
        </w:rPr>
        <w:t>«</w:t>
      </w:r>
      <w:r w:rsidRPr="00434D77">
        <w:rPr>
          <w:color w:val="000000"/>
          <w:sz w:val="24"/>
          <w:szCs w:val="24"/>
          <w:lang w:eastAsia="ar-SA"/>
        </w:rPr>
        <w:t>Об электронной подписи</w:t>
      </w:r>
      <w:r>
        <w:rPr>
          <w:color w:val="000000"/>
          <w:sz w:val="24"/>
          <w:szCs w:val="24"/>
          <w:lang w:eastAsia="ar-SA"/>
        </w:rPr>
        <w:t>»</w:t>
      </w:r>
      <w:r w:rsidRPr="00434D77">
        <w:rPr>
          <w:color w:val="000000"/>
          <w:sz w:val="24"/>
          <w:szCs w:val="24"/>
          <w:lang w:eastAsia="ar-SA"/>
        </w:rPr>
        <w:t xml:space="preserve"> стороны договорились осуществлять документооборот бухгалтерских документов в электронном виде с использованием квалифицированной электронной цифровой подписи и признать юридическую силу всех электронных документов, если на момент формирования электронной цифровой подписи электронного документа сертификат ключа подписи руководителя организации либо иного уполномоченного лица стороны, направившей документ, является действительным</w:t>
      </w:r>
      <w:r>
        <w:rPr>
          <w:color w:val="000000"/>
          <w:sz w:val="24"/>
          <w:szCs w:val="24"/>
          <w:lang w:eastAsia="ar-SA"/>
        </w:rPr>
        <w:t>.</w:t>
      </w:r>
    </w:p>
    <w:p w:rsidR="00057D7E" w:rsidRPr="00F65F90" w:rsidRDefault="00057D7E" w:rsidP="00057D7E">
      <w:pPr>
        <w:suppressAutoHyphens/>
        <w:ind w:firstLine="709"/>
        <w:jc w:val="both"/>
        <w:rPr>
          <w:color w:val="000000"/>
          <w:sz w:val="24"/>
          <w:szCs w:val="24"/>
          <w:lang w:eastAsia="ar-SA"/>
        </w:rPr>
      </w:pPr>
      <w:r>
        <w:rPr>
          <w:color w:val="000000"/>
          <w:sz w:val="24"/>
          <w:szCs w:val="24"/>
          <w:lang w:eastAsia="ar-SA"/>
        </w:rPr>
        <w:t>3.3. Поручительство</w:t>
      </w:r>
      <w:r w:rsidRPr="00F65F90">
        <w:rPr>
          <w:color w:val="000000"/>
          <w:sz w:val="24"/>
          <w:szCs w:val="24"/>
          <w:lang w:eastAsia="ar-SA"/>
        </w:rPr>
        <w:t xml:space="preserve"> Фонда предоставляется на исполнение обязательств по </w:t>
      </w:r>
      <w:r>
        <w:rPr>
          <w:color w:val="000000"/>
          <w:sz w:val="24"/>
          <w:szCs w:val="24"/>
          <w:lang w:eastAsia="ar-SA"/>
        </w:rPr>
        <w:t>договорам лизинга. М</w:t>
      </w:r>
      <w:r w:rsidRPr="00F65F90">
        <w:rPr>
          <w:color w:val="000000"/>
          <w:sz w:val="24"/>
          <w:szCs w:val="24"/>
          <w:lang w:eastAsia="ar-SA"/>
        </w:rPr>
        <w:t xml:space="preserve">инимальная величина обеспечения, предоставленного </w:t>
      </w:r>
      <w:r>
        <w:rPr>
          <w:color w:val="000000"/>
          <w:sz w:val="24"/>
          <w:szCs w:val="24"/>
          <w:lang w:eastAsia="ar-SA"/>
        </w:rPr>
        <w:t>Лизингополучателем</w:t>
      </w:r>
      <w:r w:rsidRPr="00F65F90">
        <w:rPr>
          <w:color w:val="000000"/>
          <w:sz w:val="24"/>
          <w:szCs w:val="24"/>
          <w:lang w:eastAsia="ar-SA"/>
        </w:rPr>
        <w:t>, в т.ч. обеспечения, предоставленного третьи</w:t>
      </w:r>
      <w:r>
        <w:rPr>
          <w:color w:val="000000"/>
          <w:sz w:val="24"/>
          <w:szCs w:val="24"/>
          <w:lang w:eastAsia="ar-SA"/>
        </w:rPr>
        <w:t xml:space="preserve">ми лицами, составляет не менее </w:t>
      </w:r>
      <w:r w:rsidRPr="004B7A8C">
        <w:rPr>
          <w:color w:val="000000"/>
          <w:sz w:val="24"/>
          <w:szCs w:val="24"/>
          <w:lang w:eastAsia="ar-SA"/>
        </w:rPr>
        <w:t>2</w:t>
      </w:r>
      <w:r w:rsidRPr="00F65F90">
        <w:rPr>
          <w:color w:val="000000"/>
          <w:sz w:val="24"/>
          <w:szCs w:val="24"/>
          <w:lang w:eastAsia="ar-SA"/>
        </w:rPr>
        <w:t>0 % от суммы требуемого обеспечения</w:t>
      </w:r>
      <w:r>
        <w:rPr>
          <w:color w:val="000000"/>
          <w:sz w:val="24"/>
          <w:szCs w:val="24"/>
          <w:lang w:eastAsia="ar-SA"/>
        </w:rPr>
        <w:t xml:space="preserve"> лизинга</w:t>
      </w:r>
      <w:r w:rsidRPr="00F65F90">
        <w:rPr>
          <w:color w:val="000000"/>
          <w:sz w:val="24"/>
          <w:szCs w:val="24"/>
          <w:lang w:eastAsia="ar-SA"/>
        </w:rPr>
        <w:t xml:space="preserve">, рассчитанного в соответствии с внутренними документами </w:t>
      </w:r>
      <w:r>
        <w:rPr>
          <w:color w:val="000000"/>
          <w:sz w:val="24"/>
          <w:szCs w:val="24"/>
          <w:lang w:eastAsia="ar-SA"/>
        </w:rPr>
        <w:t>Лизинговой компании.</w:t>
      </w:r>
    </w:p>
    <w:p w:rsidR="00A96B40" w:rsidRPr="00F65F90" w:rsidRDefault="00A96B40" w:rsidP="00A96B40">
      <w:pPr>
        <w:suppressAutoHyphens/>
        <w:ind w:firstLine="709"/>
        <w:jc w:val="both"/>
        <w:rPr>
          <w:color w:val="000000"/>
          <w:sz w:val="24"/>
          <w:szCs w:val="24"/>
          <w:lang w:eastAsia="ar-SA"/>
        </w:rPr>
      </w:pPr>
      <w:r>
        <w:rPr>
          <w:color w:val="000000"/>
          <w:sz w:val="24"/>
          <w:szCs w:val="24"/>
          <w:lang w:eastAsia="ar-SA"/>
        </w:rPr>
        <w:t xml:space="preserve">3.4. </w:t>
      </w:r>
      <w:r w:rsidRPr="00724FC5">
        <w:rPr>
          <w:bCs/>
          <w:sz w:val="24"/>
          <w:szCs w:val="24"/>
        </w:rPr>
        <w:t xml:space="preserve">Ответственность Поручителя перед </w:t>
      </w:r>
      <w:r>
        <w:rPr>
          <w:bCs/>
          <w:sz w:val="24"/>
          <w:szCs w:val="24"/>
        </w:rPr>
        <w:t>Лизинговой компанией</w:t>
      </w:r>
      <w:r w:rsidRPr="00F65F90">
        <w:rPr>
          <w:bCs/>
          <w:sz w:val="24"/>
          <w:szCs w:val="24"/>
        </w:rPr>
        <w:t xml:space="preserve"> по договору</w:t>
      </w:r>
      <w:r>
        <w:rPr>
          <w:bCs/>
          <w:sz w:val="24"/>
          <w:szCs w:val="24"/>
        </w:rPr>
        <w:t xml:space="preserve"> лизинга</w:t>
      </w:r>
      <w:r w:rsidRPr="00F65F90">
        <w:rPr>
          <w:bCs/>
          <w:sz w:val="24"/>
          <w:szCs w:val="24"/>
        </w:rPr>
        <w:t xml:space="preserve"> является субсидиарной. </w:t>
      </w:r>
    </w:p>
    <w:p w:rsidR="00A96B40" w:rsidRDefault="00A96B40" w:rsidP="00A96B40">
      <w:pPr>
        <w:tabs>
          <w:tab w:val="left" w:pos="0"/>
        </w:tabs>
        <w:ind w:firstLine="720"/>
        <w:jc w:val="both"/>
        <w:rPr>
          <w:bCs/>
          <w:color w:val="FF0000"/>
          <w:sz w:val="24"/>
          <w:szCs w:val="24"/>
        </w:rPr>
      </w:pPr>
      <w:r w:rsidRPr="00580134">
        <w:rPr>
          <w:color w:val="000000"/>
          <w:sz w:val="24"/>
          <w:szCs w:val="24"/>
          <w:lang w:eastAsia="ar-SA"/>
        </w:rPr>
        <w:t xml:space="preserve">При этом ответственность Поручителя </w:t>
      </w:r>
      <w:r w:rsidRPr="00724FC5">
        <w:rPr>
          <w:bCs/>
          <w:sz w:val="24"/>
          <w:szCs w:val="24"/>
        </w:rPr>
        <w:t xml:space="preserve">перед </w:t>
      </w:r>
      <w:r>
        <w:rPr>
          <w:bCs/>
          <w:sz w:val="24"/>
          <w:szCs w:val="24"/>
        </w:rPr>
        <w:t>Лизинговой компанией</w:t>
      </w:r>
      <w:r w:rsidRPr="00724FC5">
        <w:rPr>
          <w:bCs/>
          <w:sz w:val="24"/>
          <w:szCs w:val="24"/>
        </w:rPr>
        <w:t xml:space="preserve"> </w:t>
      </w:r>
      <w:r w:rsidRPr="00580134">
        <w:rPr>
          <w:color w:val="000000"/>
          <w:sz w:val="24"/>
          <w:szCs w:val="24"/>
          <w:lang w:eastAsia="ar-SA"/>
        </w:rPr>
        <w:t>ограничена 70% от суммы неисполненных СМСП обязательств по заключенному договору</w:t>
      </w:r>
      <w:r w:rsidRPr="005528E9">
        <w:rPr>
          <w:bCs/>
          <w:sz w:val="24"/>
          <w:szCs w:val="24"/>
        </w:rPr>
        <w:t xml:space="preserve"> </w:t>
      </w:r>
      <w:r>
        <w:rPr>
          <w:bCs/>
          <w:sz w:val="24"/>
          <w:szCs w:val="24"/>
        </w:rPr>
        <w:t>лизинга.</w:t>
      </w:r>
    </w:p>
    <w:p w:rsidR="00A96B40" w:rsidRDefault="00A96B40" w:rsidP="00A96B40">
      <w:pPr>
        <w:suppressAutoHyphens/>
        <w:ind w:firstLine="709"/>
        <w:jc w:val="both"/>
        <w:rPr>
          <w:bCs/>
          <w:sz w:val="24"/>
          <w:szCs w:val="24"/>
        </w:rPr>
      </w:pPr>
      <w:r w:rsidRPr="00580134">
        <w:rPr>
          <w:color w:val="000000"/>
          <w:sz w:val="24"/>
          <w:szCs w:val="24"/>
          <w:lang w:eastAsia="ar-SA"/>
        </w:rPr>
        <w:t>В отношении СМСП, осуществляющего деятельность на территории, в которой введен режим повышенной готовности или режим чрезвычайной ситуации ответственность Гарантийного фонда по договору поручительства не может превышать 80% от суммы неисполненных СМСП обязательств по заключенному договору</w:t>
      </w:r>
      <w:r w:rsidRPr="005528E9">
        <w:rPr>
          <w:bCs/>
          <w:sz w:val="24"/>
          <w:szCs w:val="24"/>
        </w:rPr>
        <w:t xml:space="preserve"> </w:t>
      </w:r>
      <w:r>
        <w:rPr>
          <w:bCs/>
          <w:sz w:val="24"/>
          <w:szCs w:val="24"/>
        </w:rPr>
        <w:t>лизинга.</w:t>
      </w:r>
    </w:p>
    <w:p w:rsidR="00A96B40" w:rsidRPr="00580134" w:rsidRDefault="00A96B40" w:rsidP="00A96B40">
      <w:pPr>
        <w:suppressAutoHyphens/>
        <w:ind w:firstLine="709"/>
        <w:jc w:val="both"/>
        <w:rPr>
          <w:color w:val="000000"/>
          <w:sz w:val="24"/>
          <w:szCs w:val="24"/>
          <w:lang w:eastAsia="ar-SA"/>
        </w:rPr>
      </w:pPr>
      <w:r w:rsidRPr="00580134">
        <w:rPr>
          <w:color w:val="000000"/>
          <w:sz w:val="24"/>
          <w:szCs w:val="24"/>
          <w:lang w:eastAsia="ar-SA"/>
        </w:rPr>
        <w:t xml:space="preserve">Ответственность Поручителя  перед </w:t>
      </w:r>
      <w:r>
        <w:rPr>
          <w:color w:val="000000"/>
          <w:sz w:val="24"/>
          <w:szCs w:val="24"/>
          <w:lang w:eastAsia="ar-SA"/>
        </w:rPr>
        <w:t>Лизинговой компанией</w:t>
      </w:r>
      <w:r w:rsidRPr="00580134">
        <w:rPr>
          <w:color w:val="000000"/>
          <w:sz w:val="24"/>
          <w:szCs w:val="24"/>
          <w:lang w:eastAsia="ar-SA"/>
        </w:rPr>
        <w:t xml:space="preserve"> по неисполненным обязательствам СМСП по заключенному договору</w:t>
      </w:r>
      <w:r w:rsidRPr="005528E9">
        <w:rPr>
          <w:bCs/>
          <w:sz w:val="24"/>
          <w:szCs w:val="24"/>
        </w:rPr>
        <w:t xml:space="preserve"> </w:t>
      </w:r>
      <w:r>
        <w:rPr>
          <w:bCs/>
          <w:sz w:val="24"/>
          <w:szCs w:val="24"/>
        </w:rPr>
        <w:t>лизинга</w:t>
      </w:r>
      <w:r w:rsidRPr="00580134">
        <w:rPr>
          <w:color w:val="000000"/>
          <w:sz w:val="24"/>
          <w:szCs w:val="24"/>
          <w:lang w:eastAsia="ar-SA"/>
        </w:rPr>
        <w:t xml:space="preserve"> на дату предъявления требования Финансовой организации по такому обязательству, обеспеченному поручительством Фонда, не может превышать 95% от суммы неисполненных обязательств для Фонда при условии, что стоимость залога - прав на объекты интеллектуальной собственности, принадлежащих СМСП подтвержденная отчетом о проведении независимой оценки, превышает размер запрошенного поручительства Фонда.</w:t>
      </w:r>
    </w:p>
    <w:p w:rsidR="00A96B40" w:rsidRPr="00724FC5" w:rsidRDefault="00A96B40" w:rsidP="00A96B40">
      <w:pPr>
        <w:tabs>
          <w:tab w:val="left" w:pos="0"/>
        </w:tabs>
        <w:suppressAutoHyphens/>
        <w:ind w:firstLine="720"/>
        <w:jc w:val="both"/>
        <w:rPr>
          <w:bCs/>
          <w:sz w:val="24"/>
          <w:szCs w:val="24"/>
          <w:lang w:eastAsia="ar-SA"/>
        </w:rPr>
      </w:pPr>
      <w:r w:rsidRPr="00724FC5">
        <w:rPr>
          <w:bCs/>
          <w:sz w:val="24"/>
          <w:szCs w:val="24"/>
          <w:lang w:eastAsia="ar-SA"/>
        </w:rPr>
        <w:t xml:space="preserve">Ответственность </w:t>
      </w:r>
      <w:r>
        <w:rPr>
          <w:bCs/>
          <w:sz w:val="24"/>
          <w:szCs w:val="24"/>
          <w:lang w:eastAsia="ar-SA"/>
        </w:rPr>
        <w:t>Фонда</w:t>
      </w:r>
      <w:r w:rsidRPr="00724FC5">
        <w:rPr>
          <w:bCs/>
          <w:sz w:val="24"/>
          <w:szCs w:val="24"/>
          <w:lang w:eastAsia="ar-SA"/>
        </w:rPr>
        <w:t xml:space="preserve"> уменьшается по мере исполнения </w:t>
      </w:r>
      <w:r>
        <w:rPr>
          <w:bCs/>
          <w:sz w:val="24"/>
          <w:szCs w:val="24"/>
          <w:lang w:eastAsia="ar-SA"/>
        </w:rPr>
        <w:t>Лизингополучателем</w:t>
      </w:r>
      <w:r w:rsidRPr="00724FC5">
        <w:rPr>
          <w:bCs/>
          <w:sz w:val="24"/>
          <w:szCs w:val="24"/>
          <w:lang w:eastAsia="ar-SA"/>
        </w:rPr>
        <w:t xml:space="preserve"> третьими лицами обязательств по договору </w:t>
      </w:r>
      <w:r>
        <w:rPr>
          <w:bCs/>
          <w:sz w:val="24"/>
          <w:szCs w:val="24"/>
          <w:lang w:eastAsia="ar-SA"/>
        </w:rPr>
        <w:t>лизинга</w:t>
      </w:r>
      <w:r w:rsidRPr="00724FC5">
        <w:rPr>
          <w:bCs/>
          <w:sz w:val="24"/>
          <w:szCs w:val="24"/>
          <w:lang w:eastAsia="ar-SA"/>
        </w:rPr>
        <w:t>.</w:t>
      </w:r>
    </w:p>
    <w:p w:rsidR="00A96B40" w:rsidRDefault="00A96B40" w:rsidP="00057D7E">
      <w:pPr>
        <w:suppressAutoHyphens/>
        <w:ind w:firstLine="709"/>
        <w:jc w:val="both"/>
        <w:rPr>
          <w:color w:val="000000"/>
          <w:sz w:val="24"/>
          <w:szCs w:val="24"/>
          <w:lang w:eastAsia="ar-SA"/>
        </w:rPr>
      </w:pPr>
    </w:p>
    <w:p w:rsidR="00057D7E" w:rsidRPr="00F65F90" w:rsidRDefault="00057D7E" w:rsidP="00057D7E">
      <w:pPr>
        <w:suppressAutoHyphens/>
        <w:jc w:val="center"/>
        <w:rPr>
          <w:b/>
          <w:color w:val="000000"/>
          <w:sz w:val="24"/>
          <w:szCs w:val="24"/>
          <w:lang w:eastAsia="ar-SA"/>
        </w:rPr>
      </w:pPr>
      <w:r w:rsidRPr="00F65F90">
        <w:rPr>
          <w:b/>
          <w:color w:val="000000"/>
          <w:sz w:val="24"/>
          <w:szCs w:val="24"/>
          <w:lang w:eastAsia="ar-SA"/>
        </w:rPr>
        <w:t>4. Обязанности Фонда</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lastRenderedPageBreak/>
        <w:t>Фонд обязуется:</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обеспечить единые принципы участия </w:t>
      </w:r>
      <w:r>
        <w:rPr>
          <w:color w:val="000000"/>
          <w:sz w:val="24"/>
          <w:szCs w:val="24"/>
          <w:lang w:eastAsia="ar-SA"/>
        </w:rPr>
        <w:t>финансовых организаций-партнеров</w:t>
      </w:r>
      <w:r w:rsidRPr="00F65F90">
        <w:rPr>
          <w:color w:val="000000"/>
          <w:sz w:val="24"/>
          <w:szCs w:val="24"/>
          <w:lang w:eastAsia="ar-SA"/>
        </w:rPr>
        <w:t xml:space="preserve"> в </w:t>
      </w:r>
      <w:r>
        <w:rPr>
          <w:color w:val="000000"/>
          <w:sz w:val="24"/>
          <w:szCs w:val="24"/>
          <w:lang w:eastAsia="ar-SA"/>
        </w:rPr>
        <w:t>П</w:t>
      </w:r>
      <w:r w:rsidRPr="00F65F90">
        <w:rPr>
          <w:color w:val="000000"/>
          <w:sz w:val="24"/>
          <w:szCs w:val="24"/>
          <w:lang w:eastAsia="ar-SA"/>
        </w:rPr>
        <w:t>рограмме Фонда;</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проводить активную политику по информированию </w:t>
      </w:r>
      <w:r w:rsidRPr="00F65F90">
        <w:rPr>
          <w:bCs/>
          <w:sz w:val="24"/>
          <w:szCs w:val="24"/>
          <w:lang w:eastAsia="ar-SA"/>
        </w:rPr>
        <w:t>СМСП</w:t>
      </w:r>
      <w:r w:rsidRPr="00F65F90">
        <w:rPr>
          <w:color w:val="000000"/>
          <w:sz w:val="24"/>
          <w:szCs w:val="24"/>
          <w:lang w:eastAsia="ar-SA"/>
        </w:rPr>
        <w:t xml:space="preserve"> Чувашской Республики о программе Фонда;</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по заявлениям </w:t>
      </w:r>
      <w:r w:rsidRPr="00F65F90">
        <w:rPr>
          <w:bCs/>
          <w:color w:val="000000"/>
          <w:sz w:val="24"/>
          <w:szCs w:val="24"/>
          <w:lang w:eastAsia="ar-SA"/>
        </w:rPr>
        <w:t>СМСП</w:t>
      </w:r>
      <w:r w:rsidRPr="00F65F90">
        <w:rPr>
          <w:color w:val="000000"/>
          <w:sz w:val="24"/>
          <w:szCs w:val="24"/>
          <w:lang w:eastAsia="ar-SA"/>
        </w:rPr>
        <w:t xml:space="preserve"> </w:t>
      </w:r>
      <w:r>
        <w:rPr>
          <w:color w:val="000000"/>
          <w:sz w:val="24"/>
          <w:szCs w:val="24"/>
          <w:lang w:eastAsia="ar-SA"/>
        </w:rPr>
        <w:t>предоставлять</w:t>
      </w:r>
      <w:r w:rsidRPr="00F65F90">
        <w:rPr>
          <w:color w:val="000000"/>
          <w:sz w:val="24"/>
          <w:szCs w:val="24"/>
          <w:lang w:eastAsia="ar-SA"/>
        </w:rPr>
        <w:t xml:space="preserve"> поручительство Фонда в рамках объема поручительств, установленного на </w:t>
      </w:r>
      <w:r>
        <w:rPr>
          <w:bCs/>
          <w:sz w:val="24"/>
          <w:szCs w:val="24"/>
          <w:lang w:eastAsia="ar-SA"/>
        </w:rPr>
        <w:t>Лизинговую компанию</w:t>
      </w:r>
      <w:r w:rsidRPr="00F65F90">
        <w:rPr>
          <w:color w:val="000000"/>
          <w:sz w:val="24"/>
          <w:szCs w:val="24"/>
          <w:lang w:eastAsia="ar-SA"/>
        </w:rPr>
        <w:t xml:space="preserve">, </w:t>
      </w:r>
      <w:r w:rsidRPr="00F65F90">
        <w:rPr>
          <w:bCs/>
          <w:sz w:val="24"/>
          <w:szCs w:val="24"/>
          <w:lang w:eastAsia="ar-SA"/>
        </w:rPr>
        <w:t>СМСП</w:t>
      </w:r>
      <w:r w:rsidRPr="00F65F90">
        <w:rPr>
          <w:color w:val="000000"/>
          <w:sz w:val="24"/>
          <w:szCs w:val="24"/>
          <w:lang w:eastAsia="ar-SA"/>
        </w:rPr>
        <w:t>, удовлетворяющим предъявляемым к ним критериям;</w:t>
      </w:r>
    </w:p>
    <w:p w:rsidR="00057D7E" w:rsidRDefault="00057D7E" w:rsidP="00057D7E">
      <w:pPr>
        <w:numPr>
          <w:ilvl w:val="0"/>
          <w:numId w:val="43"/>
        </w:numPr>
        <w:tabs>
          <w:tab w:val="left" w:pos="851"/>
        </w:tabs>
        <w:suppressAutoHyphens/>
        <w:ind w:left="0" w:firstLine="709"/>
        <w:jc w:val="both"/>
        <w:rPr>
          <w:color w:val="000000"/>
          <w:sz w:val="24"/>
          <w:szCs w:val="24"/>
          <w:lang w:eastAsia="ar-SA"/>
        </w:rPr>
      </w:pPr>
      <w:r w:rsidRPr="00B10349">
        <w:rPr>
          <w:color w:val="000000"/>
          <w:sz w:val="24"/>
          <w:szCs w:val="24"/>
          <w:lang w:eastAsia="ar-SA"/>
        </w:rPr>
        <w:t xml:space="preserve">использовать ссылки на </w:t>
      </w:r>
      <w:r w:rsidRPr="00B10349">
        <w:rPr>
          <w:bCs/>
          <w:sz w:val="24"/>
          <w:szCs w:val="24"/>
          <w:lang w:eastAsia="ar-SA"/>
        </w:rPr>
        <w:t>Лизинговую компанию</w:t>
      </w:r>
      <w:r w:rsidRPr="00B10349">
        <w:rPr>
          <w:color w:val="000000"/>
          <w:sz w:val="24"/>
          <w:szCs w:val="24"/>
          <w:lang w:eastAsia="ar-SA"/>
        </w:rPr>
        <w:t xml:space="preserve"> при реализации политики по информированию </w:t>
      </w:r>
      <w:r w:rsidRPr="00B10349">
        <w:rPr>
          <w:bCs/>
          <w:sz w:val="24"/>
          <w:szCs w:val="24"/>
          <w:lang w:eastAsia="ar-SA"/>
        </w:rPr>
        <w:t>СМСП</w:t>
      </w:r>
      <w:r w:rsidRPr="00B10349">
        <w:rPr>
          <w:color w:val="000000"/>
          <w:sz w:val="24"/>
          <w:szCs w:val="24"/>
          <w:lang w:eastAsia="ar-SA"/>
        </w:rPr>
        <w:t xml:space="preserve"> Чувашской Республики о программе Фонда, в т.ч. обеспечить доступ к перечню финансовых организаций-</w:t>
      </w:r>
      <w:r>
        <w:rPr>
          <w:color w:val="000000"/>
          <w:sz w:val="24"/>
          <w:szCs w:val="24"/>
          <w:lang w:eastAsia="ar-SA"/>
        </w:rPr>
        <w:t>партнеров Фонда на сайте Фонда;</w:t>
      </w:r>
    </w:p>
    <w:p w:rsidR="00057D7E" w:rsidRPr="00B10349" w:rsidRDefault="00057D7E" w:rsidP="00057D7E">
      <w:pPr>
        <w:numPr>
          <w:ilvl w:val="0"/>
          <w:numId w:val="43"/>
        </w:numPr>
        <w:tabs>
          <w:tab w:val="left" w:pos="851"/>
        </w:tabs>
        <w:suppressAutoHyphens/>
        <w:ind w:left="0" w:firstLine="709"/>
        <w:jc w:val="both"/>
        <w:rPr>
          <w:color w:val="000000"/>
          <w:sz w:val="24"/>
          <w:szCs w:val="24"/>
          <w:lang w:eastAsia="ar-SA"/>
        </w:rPr>
      </w:pPr>
      <w:r w:rsidRPr="00B10349">
        <w:rPr>
          <w:color w:val="000000"/>
          <w:sz w:val="24"/>
          <w:szCs w:val="24"/>
          <w:lang w:eastAsia="ar-SA"/>
        </w:rPr>
        <w:t xml:space="preserve">привлекать специалистов </w:t>
      </w:r>
      <w:r w:rsidRPr="00B10349">
        <w:rPr>
          <w:bCs/>
          <w:sz w:val="24"/>
          <w:szCs w:val="24"/>
          <w:lang w:eastAsia="ar-SA"/>
        </w:rPr>
        <w:t>Лизинговых компаний</w:t>
      </w:r>
      <w:r w:rsidRPr="00B10349">
        <w:rPr>
          <w:color w:val="000000"/>
          <w:sz w:val="24"/>
          <w:szCs w:val="24"/>
          <w:lang w:eastAsia="ar-SA"/>
        </w:rPr>
        <w:t xml:space="preserve">-партнеров для разработки новых редакций документов, регламентирующих деятельность Фонда и его взаимодействие с </w:t>
      </w:r>
      <w:r w:rsidRPr="00B10349">
        <w:rPr>
          <w:bCs/>
          <w:sz w:val="24"/>
          <w:szCs w:val="24"/>
          <w:lang w:eastAsia="ar-SA"/>
        </w:rPr>
        <w:t>Лизинговыми компаниями</w:t>
      </w:r>
      <w:r w:rsidRPr="00B10349">
        <w:rPr>
          <w:color w:val="000000"/>
          <w:sz w:val="24"/>
          <w:szCs w:val="24"/>
          <w:lang w:eastAsia="ar-SA"/>
        </w:rPr>
        <w:t>;</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привлекать специалистов </w:t>
      </w:r>
      <w:r>
        <w:rPr>
          <w:bCs/>
          <w:sz w:val="24"/>
          <w:szCs w:val="24"/>
          <w:lang w:eastAsia="ar-SA"/>
        </w:rPr>
        <w:t>Лизинговых компаний</w:t>
      </w:r>
      <w:r w:rsidRPr="00F65F90">
        <w:rPr>
          <w:color w:val="000000"/>
          <w:sz w:val="24"/>
          <w:szCs w:val="24"/>
          <w:lang w:eastAsia="ar-SA"/>
        </w:rPr>
        <w:t xml:space="preserve"> к разработке документов, необходимых для реализации настоящего Соглашения и их редакций;</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своевременно информировать </w:t>
      </w:r>
      <w:r>
        <w:rPr>
          <w:bCs/>
          <w:sz w:val="24"/>
          <w:szCs w:val="24"/>
          <w:lang w:eastAsia="ar-SA"/>
        </w:rPr>
        <w:t>Лизинговую компанию</w:t>
      </w:r>
      <w:r w:rsidRPr="00F65F90">
        <w:rPr>
          <w:color w:val="000000"/>
          <w:sz w:val="24"/>
          <w:szCs w:val="24"/>
          <w:lang w:eastAsia="ar-SA"/>
        </w:rPr>
        <w:t xml:space="preserve">-партнер об </w:t>
      </w:r>
      <w:r w:rsidRPr="00F65F90">
        <w:rPr>
          <w:sz w:val="24"/>
          <w:szCs w:val="24"/>
          <w:lang w:eastAsia="ar-SA"/>
        </w:rPr>
        <w:t>утвержденных Фондом документах, регламентирующих взаимодействие Сторон</w:t>
      </w:r>
      <w:r w:rsidRPr="00F65F90">
        <w:rPr>
          <w:color w:val="000000"/>
          <w:sz w:val="24"/>
          <w:szCs w:val="24"/>
          <w:lang w:eastAsia="ar-SA"/>
        </w:rPr>
        <w:t xml:space="preserve"> в рамках настоящего Соглашения.</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предоставлять по письменному запросу </w:t>
      </w:r>
      <w:r>
        <w:rPr>
          <w:bCs/>
          <w:sz w:val="24"/>
          <w:szCs w:val="24"/>
          <w:lang w:eastAsia="ar-SA"/>
        </w:rPr>
        <w:t>Лизинговой компании</w:t>
      </w:r>
      <w:r w:rsidRPr="00F65F90">
        <w:rPr>
          <w:color w:val="000000"/>
          <w:sz w:val="24"/>
          <w:szCs w:val="24"/>
          <w:lang w:eastAsia="ar-SA"/>
        </w:rPr>
        <w:t xml:space="preserve"> документацию, необходимую для принятия последним решения о заключении договора поручительства, а также для оценки финансового состояния Фонда как поручителя.</w:t>
      </w:r>
    </w:p>
    <w:p w:rsidR="00057D7E" w:rsidRPr="00F65F90" w:rsidRDefault="00057D7E" w:rsidP="00057D7E">
      <w:pPr>
        <w:suppressAutoHyphens/>
        <w:jc w:val="center"/>
        <w:rPr>
          <w:b/>
          <w:color w:val="000000"/>
          <w:sz w:val="24"/>
          <w:szCs w:val="24"/>
          <w:lang w:eastAsia="ar-SA"/>
        </w:rPr>
      </w:pPr>
    </w:p>
    <w:p w:rsidR="00057D7E" w:rsidRPr="00F65F90" w:rsidRDefault="00057D7E" w:rsidP="00057D7E">
      <w:pPr>
        <w:suppressAutoHyphens/>
        <w:jc w:val="center"/>
        <w:rPr>
          <w:b/>
          <w:color w:val="000000"/>
          <w:sz w:val="24"/>
          <w:szCs w:val="24"/>
          <w:lang w:eastAsia="ar-SA"/>
        </w:rPr>
      </w:pPr>
      <w:r w:rsidRPr="00F65F90">
        <w:rPr>
          <w:b/>
          <w:color w:val="000000"/>
          <w:sz w:val="24"/>
          <w:szCs w:val="24"/>
          <w:lang w:eastAsia="ar-SA"/>
        </w:rPr>
        <w:t xml:space="preserve">5. Обязанности </w:t>
      </w:r>
      <w:r>
        <w:rPr>
          <w:b/>
          <w:color w:val="000000"/>
          <w:sz w:val="24"/>
          <w:szCs w:val="24"/>
          <w:lang w:eastAsia="ar-SA"/>
        </w:rPr>
        <w:t>Лизинговой компании</w:t>
      </w:r>
    </w:p>
    <w:p w:rsidR="00057D7E" w:rsidRPr="00F65F90" w:rsidRDefault="00057D7E" w:rsidP="00057D7E">
      <w:pPr>
        <w:suppressAutoHyphens/>
        <w:ind w:firstLine="709"/>
        <w:jc w:val="both"/>
        <w:rPr>
          <w:color w:val="000000"/>
          <w:sz w:val="24"/>
          <w:szCs w:val="24"/>
          <w:lang w:eastAsia="ar-SA"/>
        </w:rPr>
      </w:pPr>
      <w:r>
        <w:rPr>
          <w:bCs/>
          <w:sz w:val="24"/>
          <w:szCs w:val="24"/>
          <w:lang w:eastAsia="ar-SA"/>
        </w:rPr>
        <w:t>Лизинговая компания</w:t>
      </w:r>
      <w:r w:rsidRPr="00F65F90">
        <w:rPr>
          <w:color w:val="000000"/>
          <w:sz w:val="24"/>
          <w:szCs w:val="24"/>
          <w:lang w:eastAsia="ar-SA"/>
        </w:rPr>
        <w:t xml:space="preserve"> обязуется:</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обеспечить </w:t>
      </w:r>
      <w:r>
        <w:rPr>
          <w:color w:val="000000"/>
          <w:sz w:val="24"/>
          <w:szCs w:val="24"/>
          <w:lang w:eastAsia="ar-SA"/>
        </w:rPr>
        <w:t>предоставление предмета лизинга</w:t>
      </w:r>
      <w:r w:rsidRPr="00F65F90">
        <w:rPr>
          <w:color w:val="000000"/>
          <w:sz w:val="24"/>
          <w:szCs w:val="24"/>
          <w:lang w:eastAsia="ar-SA"/>
        </w:rPr>
        <w:t xml:space="preserve"> </w:t>
      </w:r>
      <w:r w:rsidRPr="00F65F90">
        <w:rPr>
          <w:bCs/>
          <w:sz w:val="24"/>
          <w:szCs w:val="24"/>
          <w:lang w:eastAsia="ar-SA"/>
        </w:rPr>
        <w:t>СМСП</w:t>
      </w:r>
      <w:r w:rsidRPr="00F65F90">
        <w:rPr>
          <w:color w:val="000000"/>
          <w:sz w:val="24"/>
          <w:szCs w:val="24"/>
          <w:lang w:eastAsia="ar-SA"/>
        </w:rPr>
        <w:t xml:space="preserve"> по Программе Фонда;</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оказывать информационную и консультационную поддержку </w:t>
      </w:r>
      <w:r w:rsidRPr="00F65F90">
        <w:rPr>
          <w:bCs/>
          <w:sz w:val="24"/>
          <w:szCs w:val="24"/>
          <w:lang w:eastAsia="ar-SA"/>
        </w:rPr>
        <w:t>СМСП</w:t>
      </w:r>
      <w:r w:rsidRPr="00F65F90">
        <w:rPr>
          <w:color w:val="000000"/>
          <w:sz w:val="24"/>
          <w:szCs w:val="24"/>
          <w:lang w:eastAsia="ar-SA"/>
        </w:rPr>
        <w:t xml:space="preserve"> в определении предпочтительных форм финансирования проектов и текущей деятельности;</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информировать </w:t>
      </w:r>
      <w:r w:rsidRPr="00F65F90">
        <w:rPr>
          <w:bCs/>
          <w:sz w:val="24"/>
          <w:szCs w:val="24"/>
          <w:lang w:eastAsia="ar-SA"/>
        </w:rPr>
        <w:t>СМСП</w:t>
      </w:r>
      <w:r w:rsidRPr="00F65F90">
        <w:rPr>
          <w:color w:val="000000"/>
          <w:sz w:val="24"/>
          <w:szCs w:val="24"/>
          <w:lang w:eastAsia="ar-SA"/>
        </w:rPr>
        <w:t xml:space="preserve"> Чувашской Республики о Программе Фонда, а также оказывать им консультационную поддержку по Программе Фонда;</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обеспечить комплексное обслуживание </w:t>
      </w:r>
      <w:r w:rsidRPr="00F65F90">
        <w:rPr>
          <w:bCs/>
          <w:sz w:val="24"/>
          <w:szCs w:val="24"/>
          <w:lang w:eastAsia="ar-SA"/>
        </w:rPr>
        <w:t>СМСП</w:t>
      </w:r>
      <w:r w:rsidRPr="00F65F90">
        <w:rPr>
          <w:color w:val="000000"/>
          <w:sz w:val="24"/>
          <w:szCs w:val="24"/>
          <w:lang w:eastAsia="ar-SA"/>
        </w:rPr>
        <w:t xml:space="preserve">, создание условий и организационную поддержку для внедрения перспективных продуктов и технологий обслуживания </w:t>
      </w:r>
      <w:r w:rsidRPr="00F65F90">
        <w:rPr>
          <w:bCs/>
          <w:sz w:val="24"/>
          <w:szCs w:val="24"/>
          <w:lang w:eastAsia="ar-SA"/>
        </w:rPr>
        <w:t>СМСП</w:t>
      </w:r>
      <w:r w:rsidRPr="00F65F90">
        <w:rPr>
          <w:color w:val="000000"/>
          <w:sz w:val="24"/>
          <w:szCs w:val="24"/>
          <w:lang w:eastAsia="ar-SA"/>
        </w:rPr>
        <w:t>;</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участвовать в деятельности по выработке предложений, направленных на повышение эффективности деятельности Фонда и </w:t>
      </w:r>
      <w:r>
        <w:rPr>
          <w:bCs/>
          <w:sz w:val="24"/>
          <w:szCs w:val="24"/>
          <w:lang w:eastAsia="ar-SA"/>
        </w:rPr>
        <w:t>Лизинговых компаний</w:t>
      </w:r>
      <w:r w:rsidRPr="00F65F90">
        <w:rPr>
          <w:color w:val="000000"/>
          <w:sz w:val="24"/>
          <w:szCs w:val="24"/>
          <w:lang w:eastAsia="ar-SA"/>
        </w:rPr>
        <w:t>-партнеров Фонда;</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предоставлять Фонду ежеквартально, не позднее 15 (Пятнадцатого) числа месяца, следующего за отчетным кварталом, следующую информацию:</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 xml:space="preserve">а) об объеме </w:t>
      </w:r>
      <w:r>
        <w:rPr>
          <w:color w:val="000000"/>
          <w:sz w:val="24"/>
          <w:szCs w:val="24"/>
          <w:lang w:eastAsia="ar-SA"/>
        </w:rPr>
        <w:t>договоров лизинга</w:t>
      </w:r>
      <w:r w:rsidRPr="00F65F90">
        <w:rPr>
          <w:color w:val="000000"/>
          <w:sz w:val="24"/>
          <w:szCs w:val="24"/>
          <w:lang w:eastAsia="ar-SA"/>
        </w:rPr>
        <w:t>, выданных под поручительство Фонда за прошедший период (квартал);</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 xml:space="preserve">б) об общем объеме </w:t>
      </w:r>
      <w:r>
        <w:rPr>
          <w:color w:val="000000"/>
          <w:sz w:val="24"/>
          <w:szCs w:val="24"/>
          <w:lang w:eastAsia="ar-SA"/>
        </w:rPr>
        <w:t>договоров лизинга</w:t>
      </w:r>
      <w:r w:rsidRPr="00F65F90">
        <w:rPr>
          <w:color w:val="000000"/>
          <w:sz w:val="24"/>
          <w:szCs w:val="24"/>
          <w:lang w:eastAsia="ar-SA"/>
        </w:rPr>
        <w:t xml:space="preserve">, выданных </w:t>
      </w:r>
      <w:r>
        <w:rPr>
          <w:bCs/>
          <w:sz w:val="24"/>
          <w:szCs w:val="24"/>
          <w:lang w:eastAsia="ar-SA"/>
        </w:rPr>
        <w:t>Лизинговой компанией</w:t>
      </w:r>
      <w:r w:rsidRPr="00F65F90">
        <w:rPr>
          <w:color w:val="000000"/>
          <w:sz w:val="24"/>
          <w:szCs w:val="24"/>
          <w:lang w:eastAsia="ar-SA"/>
        </w:rPr>
        <w:t xml:space="preserve"> по программе </w:t>
      </w:r>
      <w:r>
        <w:rPr>
          <w:color w:val="000000"/>
          <w:sz w:val="24"/>
          <w:szCs w:val="24"/>
          <w:lang w:eastAsia="ar-SA"/>
        </w:rPr>
        <w:t>предоставления лизинга</w:t>
      </w:r>
      <w:r w:rsidRPr="00F65F90">
        <w:rPr>
          <w:color w:val="000000"/>
          <w:sz w:val="24"/>
          <w:szCs w:val="24"/>
          <w:lang w:eastAsia="ar-SA"/>
        </w:rPr>
        <w:t xml:space="preserve"> </w:t>
      </w:r>
      <w:r w:rsidRPr="00F65F90">
        <w:rPr>
          <w:bCs/>
          <w:sz w:val="24"/>
          <w:szCs w:val="24"/>
          <w:lang w:eastAsia="ar-SA"/>
        </w:rPr>
        <w:t>СМСП</w:t>
      </w:r>
      <w:r w:rsidRPr="00F65F90">
        <w:rPr>
          <w:color w:val="000000"/>
          <w:sz w:val="24"/>
          <w:szCs w:val="24"/>
          <w:lang w:eastAsia="ar-SA"/>
        </w:rPr>
        <w:t xml:space="preserve"> Чувашской Республики за отчетный квартал;</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 xml:space="preserve">в) об общем количестве </w:t>
      </w:r>
      <w:r>
        <w:rPr>
          <w:color w:val="000000"/>
          <w:sz w:val="24"/>
          <w:szCs w:val="24"/>
          <w:lang w:eastAsia="ar-SA"/>
        </w:rPr>
        <w:t>Лизингополучателей</w:t>
      </w:r>
      <w:r w:rsidRPr="00F65F90">
        <w:rPr>
          <w:color w:val="000000"/>
          <w:sz w:val="24"/>
          <w:szCs w:val="24"/>
          <w:lang w:eastAsia="ar-SA"/>
        </w:rPr>
        <w:t xml:space="preserve">, получивших </w:t>
      </w:r>
      <w:r>
        <w:rPr>
          <w:color w:val="000000"/>
          <w:sz w:val="24"/>
          <w:szCs w:val="24"/>
          <w:lang w:eastAsia="ar-SA"/>
        </w:rPr>
        <w:t>предмет лизинга</w:t>
      </w:r>
      <w:r w:rsidRPr="00F65F90">
        <w:rPr>
          <w:color w:val="000000"/>
          <w:sz w:val="24"/>
          <w:szCs w:val="24"/>
          <w:lang w:eastAsia="ar-SA"/>
        </w:rPr>
        <w:t xml:space="preserve"> по программе </w:t>
      </w:r>
      <w:r>
        <w:rPr>
          <w:color w:val="000000"/>
          <w:sz w:val="24"/>
          <w:szCs w:val="24"/>
          <w:lang w:eastAsia="ar-SA"/>
        </w:rPr>
        <w:t>предоставления лизинга</w:t>
      </w:r>
      <w:r w:rsidRPr="00F65F90">
        <w:rPr>
          <w:color w:val="000000"/>
          <w:sz w:val="24"/>
          <w:szCs w:val="24"/>
          <w:lang w:eastAsia="ar-SA"/>
        </w:rPr>
        <w:t xml:space="preserve"> </w:t>
      </w:r>
      <w:r w:rsidRPr="00F65F90">
        <w:rPr>
          <w:bCs/>
          <w:sz w:val="24"/>
          <w:szCs w:val="24"/>
          <w:lang w:eastAsia="ar-SA"/>
        </w:rPr>
        <w:t>СМСП</w:t>
      </w:r>
      <w:r w:rsidRPr="00F65F90">
        <w:rPr>
          <w:color w:val="000000"/>
          <w:sz w:val="24"/>
          <w:szCs w:val="24"/>
          <w:lang w:eastAsia="ar-SA"/>
        </w:rPr>
        <w:t xml:space="preserve"> на территории Чувашской Республики за прошедший период (квартал);</w:t>
      </w:r>
    </w:p>
    <w:p w:rsidR="00057D7E" w:rsidRPr="00F65F90" w:rsidRDefault="00057D7E" w:rsidP="00057D7E">
      <w:pPr>
        <w:suppressAutoHyphens/>
        <w:ind w:firstLine="709"/>
        <w:jc w:val="both"/>
        <w:rPr>
          <w:color w:val="000000"/>
          <w:sz w:val="24"/>
          <w:szCs w:val="24"/>
          <w:lang w:eastAsia="ar-SA"/>
        </w:rPr>
      </w:pPr>
      <w:r w:rsidRPr="00F65F90">
        <w:rPr>
          <w:color w:val="000000"/>
          <w:sz w:val="24"/>
          <w:szCs w:val="24"/>
          <w:lang w:eastAsia="ar-SA"/>
        </w:rPr>
        <w:t xml:space="preserve">г) об общем объеме просроченных и неисполненных </w:t>
      </w:r>
      <w:r>
        <w:rPr>
          <w:color w:val="000000"/>
          <w:sz w:val="24"/>
          <w:szCs w:val="24"/>
          <w:lang w:eastAsia="ar-SA"/>
        </w:rPr>
        <w:t>Лизингополучателями</w:t>
      </w:r>
      <w:r w:rsidRPr="00F65F90">
        <w:rPr>
          <w:color w:val="000000"/>
          <w:sz w:val="24"/>
          <w:szCs w:val="24"/>
          <w:lang w:eastAsia="ar-SA"/>
        </w:rPr>
        <w:t xml:space="preserve"> обязательств </w:t>
      </w:r>
      <w:r>
        <w:rPr>
          <w:color w:val="000000"/>
          <w:sz w:val="24"/>
          <w:szCs w:val="24"/>
          <w:lang w:eastAsia="ar-SA"/>
        </w:rPr>
        <w:t>по договорам лизинга, заключенным под п</w:t>
      </w:r>
      <w:r w:rsidRPr="00F65F90">
        <w:rPr>
          <w:color w:val="000000"/>
          <w:sz w:val="24"/>
          <w:szCs w:val="24"/>
          <w:lang w:eastAsia="ar-SA"/>
        </w:rPr>
        <w:t>оручительство Фонда.</w:t>
      </w:r>
    </w:p>
    <w:p w:rsidR="00057D7E" w:rsidRPr="00F65F90" w:rsidRDefault="00057D7E" w:rsidP="00750BBD">
      <w:pPr>
        <w:numPr>
          <w:ilvl w:val="0"/>
          <w:numId w:val="46"/>
        </w:numPr>
        <w:suppressAutoHyphens/>
        <w:ind w:left="0" w:firstLine="709"/>
        <w:jc w:val="both"/>
        <w:rPr>
          <w:color w:val="000000"/>
          <w:sz w:val="24"/>
          <w:szCs w:val="24"/>
          <w:lang w:eastAsia="ar-SA"/>
        </w:rPr>
      </w:pPr>
      <w:r w:rsidRPr="00F65F90">
        <w:rPr>
          <w:color w:val="000000"/>
          <w:sz w:val="24"/>
          <w:szCs w:val="24"/>
          <w:lang w:eastAsia="ar-SA"/>
        </w:rPr>
        <w:t>осуществлять мо</w:t>
      </w:r>
      <w:r>
        <w:rPr>
          <w:color w:val="000000"/>
          <w:sz w:val="24"/>
          <w:szCs w:val="24"/>
          <w:lang w:eastAsia="ar-SA"/>
        </w:rPr>
        <w:t>ниторинг финансового состояния Лизингополучателей</w:t>
      </w:r>
      <w:r w:rsidRPr="00F65F90">
        <w:rPr>
          <w:color w:val="000000"/>
          <w:sz w:val="24"/>
          <w:szCs w:val="24"/>
          <w:lang w:eastAsia="ar-SA"/>
        </w:rPr>
        <w:t xml:space="preserve"> согласно внутренним нормативным документам </w:t>
      </w:r>
      <w:r>
        <w:rPr>
          <w:bCs/>
          <w:sz w:val="24"/>
          <w:szCs w:val="24"/>
          <w:lang w:eastAsia="ar-SA"/>
        </w:rPr>
        <w:t>Лизинговой компании</w:t>
      </w:r>
      <w:r w:rsidRPr="00F65F90">
        <w:rPr>
          <w:color w:val="000000"/>
          <w:sz w:val="24"/>
          <w:szCs w:val="24"/>
          <w:lang w:eastAsia="ar-SA"/>
        </w:rPr>
        <w:t xml:space="preserve"> в течение действия </w:t>
      </w:r>
      <w:r>
        <w:rPr>
          <w:color w:val="000000"/>
          <w:sz w:val="24"/>
          <w:szCs w:val="24"/>
          <w:lang w:eastAsia="ar-SA"/>
        </w:rPr>
        <w:t>договоров лизинга</w:t>
      </w:r>
      <w:r w:rsidRPr="00F65F90">
        <w:rPr>
          <w:color w:val="000000"/>
          <w:sz w:val="24"/>
          <w:szCs w:val="24"/>
          <w:lang w:eastAsia="ar-SA"/>
        </w:rPr>
        <w:t xml:space="preserve">, ежегодно предоставлять информацию о результатах мониторинга в Фонд; </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принимать по просьбе Фонда участие в разработке документов, регламентирующих взаимодействие Фонда с </w:t>
      </w:r>
      <w:r>
        <w:rPr>
          <w:bCs/>
          <w:sz w:val="24"/>
          <w:szCs w:val="24"/>
          <w:lang w:eastAsia="ar-SA"/>
        </w:rPr>
        <w:t>Лизинговыми компаниями</w:t>
      </w:r>
      <w:r>
        <w:rPr>
          <w:color w:val="000000"/>
          <w:sz w:val="24"/>
          <w:szCs w:val="24"/>
          <w:lang w:eastAsia="ar-SA"/>
        </w:rPr>
        <w:t>-</w:t>
      </w:r>
      <w:r w:rsidRPr="00F65F90">
        <w:rPr>
          <w:color w:val="000000"/>
          <w:sz w:val="24"/>
          <w:szCs w:val="24"/>
          <w:lang w:eastAsia="ar-SA"/>
        </w:rPr>
        <w:t>партнерами, а также документов необходимых для реализации настоящего Соглашения и их редакций;</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lastRenderedPageBreak/>
        <w:t xml:space="preserve">при </w:t>
      </w:r>
      <w:r>
        <w:rPr>
          <w:color w:val="000000"/>
          <w:sz w:val="24"/>
          <w:szCs w:val="24"/>
          <w:lang w:eastAsia="ar-SA"/>
        </w:rPr>
        <w:t>предоставлении предмета лизинга</w:t>
      </w:r>
      <w:r w:rsidRPr="00F65F90">
        <w:rPr>
          <w:color w:val="000000"/>
          <w:sz w:val="24"/>
          <w:szCs w:val="24"/>
          <w:lang w:eastAsia="ar-SA"/>
        </w:rPr>
        <w:t xml:space="preserve"> </w:t>
      </w:r>
      <w:r w:rsidRPr="00F65F90">
        <w:rPr>
          <w:bCs/>
          <w:sz w:val="24"/>
          <w:szCs w:val="24"/>
          <w:lang w:eastAsia="ar-SA"/>
        </w:rPr>
        <w:t>СМСП</w:t>
      </w:r>
      <w:r w:rsidRPr="00F65F90">
        <w:rPr>
          <w:color w:val="000000"/>
          <w:sz w:val="24"/>
          <w:szCs w:val="24"/>
          <w:lang w:eastAsia="ar-SA"/>
        </w:rPr>
        <w:t xml:space="preserve"> по Программе Фонда оценивать финансовое состояние </w:t>
      </w:r>
      <w:r>
        <w:rPr>
          <w:color w:val="000000"/>
          <w:sz w:val="24"/>
          <w:szCs w:val="24"/>
          <w:lang w:eastAsia="ar-SA"/>
        </w:rPr>
        <w:t>Лизингополучателя</w:t>
      </w:r>
      <w:r w:rsidRPr="00F65F90">
        <w:rPr>
          <w:color w:val="000000"/>
          <w:sz w:val="24"/>
          <w:szCs w:val="24"/>
          <w:lang w:eastAsia="ar-SA"/>
        </w:rPr>
        <w:t xml:space="preserve"> на основе предоставленных им документов</w:t>
      </w:r>
    </w:p>
    <w:p w:rsidR="00057D7E" w:rsidRPr="00F65F90" w:rsidRDefault="00057D7E" w:rsidP="00057D7E">
      <w:pPr>
        <w:numPr>
          <w:ilvl w:val="0"/>
          <w:numId w:val="43"/>
        </w:numPr>
        <w:tabs>
          <w:tab w:val="left" w:pos="851"/>
        </w:tabs>
        <w:suppressAutoHyphens/>
        <w:ind w:left="0" w:firstLine="709"/>
        <w:jc w:val="both"/>
        <w:rPr>
          <w:sz w:val="24"/>
          <w:szCs w:val="24"/>
          <w:lang w:eastAsia="ar-SA"/>
        </w:rPr>
      </w:pPr>
      <w:r w:rsidRPr="00F65F90">
        <w:rPr>
          <w:color w:val="000000"/>
          <w:sz w:val="24"/>
          <w:szCs w:val="24"/>
          <w:lang w:eastAsia="ar-SA"/>
        </w:rPr>
        <w:t xml:space="preserve">при </w:t>
      </w:r>
      <w:r>
        <w:rPr>
          <w:color w:val="000000"/>
          <w:sz w:val="24"/>
          <w:szCs w:val="24"/>
          <w:lang w:eastAsia="ar-SA"/>
        </w:rPr>
        <w:t>предоставлении предмета лизинга</w:t>
      </w:r>
      <w:r w:rsidRPr="00F65F90">
        <w:rPr>
          <w:color w:val="000000"/>
          <w:sz w:val="24"/>
          <w:szCs w:val="24"/>
          <w:lang w:eastAsia="ar-SA"/>
        </w:rPr>
        <w:t xml:space="preserve"> </w:t>
      </w:r>
      <w:r>
        <w:rPr>
          <w:color w:val="000000"/>
          <w:sz w:val="24"/>
          <w:szCs w:val="24"/>
          <w:lang w:eastAsia="ar-SA"/>
        </w:rPr>
        <w:t xml:space="preserve">СМСП </w:t>
      </w:r>
      <w:r w:rsidRPr="00F65F90">
        <w:rPr>
          <w:color w:val="000000"/>
          <w:sz w:val="24"/>
          <w:szCs w:val="24"/>
          <w:lang w:eastAsia="ar-SA"/>
        </w:rPr>
        <w:t xml:space="preserve">по Программе Фонда заключать с Фондом и получателем поддержки трехсторонний </w:t>
      </w:r>
      <w:r>
        <w:rPr>
          <w:color w:val="000000"/>
          <w:sz w:val="24"/>
          <w:szCs w:val="24"/>
          <w:lang w:eastAsia="ar-SA"/>
        </w:rPr>
        <w:t>д</w:t>
      </w:r>
      <w:r w:rsidRPr="00F65F90">
        <w:rPr>
          <w:sz w:val="24"/>
          <w:szCs w:val="24"/>
          <w:lang w:eastAsia="ar-SA"/>
        </w:rPr>
        <w:t>оговор поручительства, содержащий обязательные условия, установленные внутренними документами Фонда;</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sz w:val="24"/>
          <w:szCs w:val="24"/>
          <w:lang w:eastAsia="ar-SA"/>
        </w:rPr>
        <w:t xml:space="preserve">при </w:t>
      </w:r>
      <w:r>
        <w:rPr>
          <w:color w:val="000000"/>
          <w:sz w:val="24"/>
          <w:szCs w:val="24"/>
          <w:lang w:eastAsia="ar-SA"/>
        </w:rPr>
        <w:t>предоставлении предмета лизинга</w:t>
      </w:r>
      <w:r w:rsidRPr="00F65F90">
        <w:rPr>
          <w:color w:val="000000"/>
          <w:sz w:val="24"/>
          <w:szCs w:val="24"/>
          <w:lang w:eastAsia="ar-SA"/>
        </w:rPr>
        <w:t xml:space="preserve"> </w:t>
      </w:r>
      <w:r w:rsidRPr="00F65F90">
        <w:rPr>
          <w:bCs/>
          <w:sz w:val="24"/>
          <w:szCs w:val="24"/>
          <w:lang w:eastAsia="ar-SA"/>
        </w:rPr>
        <w:t>СМСП</w:t>
      </w:r>
      <w:r w:rsidRPr="00F65F90">
        <w:rPr>
          <w:color w:val="000000"/>
          <w:sz w:val="24"/>
          <w:szCs w:val="24"/>
          <w:lang w:eastAsia="ar-SA"/>
        </w:rPr>
        <w:t xml:space="preserve"> по Программе Фонда соблюдать положения </w:t>
      </w:r>
      <w:r>
        <w:rPr>
          <w:color w:val="000000"/>
          <w:sz w:val="24"/>
          <w:szCs w:val="24"/>
          <w:lang w:eastAsia="ar-SA"/>
        </w:rPr>
        <w:t>нормативных документов Фонда</w:t>
      </w:r>
      <w:r w:rsidRPr="00F65F90">
        <w:rPr>
          <w:color w:val="000000"/>
          <w:sz w:val="24"/>
          <w:szCs w:val="24"/>
          <w:lang w:eastAsia="ar-SA"/>
        </w:rPr>
        <w:t>:</w:t>
      </w:r>
    </w:p>
    <w:p w:rsidR="00057D7E" w:rsidRPr="00F65F90" w:rsidRDefault="00057D7E" w:rsidP="00057D7E">
      <w:pPr>
        <w:suppressAutoHyphens/>
        <w:ind w:firstLine="709"/>
        <w:jc w:val="both"/>
        <w:rPr>
          <w:sz w:val="24"/>
          <w:szCs w:val="24"/>
          <w:lang w:eastAsia="ar-SA"/>
        </w:rPr>
      </w:pPr>
      <w:r w:rsidRPr="00F65F90">
        <w:rPr>
          <w:sz w:val="24"/>
          <w:szCs w:val="24"/>
          <w:lang w:eastAsia="ar-SA"/>
        </w:rPr>
        <w:t xml:space="preserve">а) </w:t>
      </w:r>
      <w:r w:rsidRPr="00F65F90">
        <w:rPr>
          <w:color w:val="000000"/>
          <w:sz w:val="24"/>
          <w:szCs w:val="24"/>
          <w:lang w:eastAsia="ar-SA"/>
        </w:rPr>
        <w:t>Регламент</w:t>
      </w:r>
      <w:r w:rsidR="00750BBD">
        <w:rPr>
          <w:color w:val="000000"/>
          <w:sz w:val="24"/>
          <w:szCs w:val="24"/>
          <w:lang w:eastAsia="ar-SA"/>
        </w:rPr>
        <w:t>а</w:t>
      </w:r>
      <w:r w:rsidRPr="00F65F90">
        <w:rPr>
          <w:color w:val="000000"/>
          <w:sz w:val="24"/>
          <w:szCs w:val="24"/>
          <w:lang w:eastAsia="ar-SA"/>
        </w:rPr>
        <w:t xml:space="preserve"> предоставления поручительств </w:t>
      </w:r>
      <w:r>
        <w:rPr>
          <w:color w:val="000000"/>
          <w:sz w:val="24"/>
          <w:szCs w:val="24"/>
          <w:lang w:eastAsia="ar-SA"/>
        </w:rPr>
        <w:t>АНО</w:t>
      </w:r>
      <w:r w:rsidRPr="00F65F90">
        <w:rPr>
          <w:color w:val="000000"/>
          <w:sz w:val="24"/>
          <w:szCs w:val="24"/>
          <w:lang w:eastAsia="ar-SA"/>
        </w:rPr>
        <w:t xml:space="preserve"> </w:t>
      </w:r>
      <w:r>
        <w:rPr>
          <w:color w:val="000000"/>
          <w:sz w:val="24"/>
          <w:szCs w:val="24"/>
          <w:lang w:eastAsia="ar-SA"/>
        </w:rPr>
        <w:t>«</w:t>
      </w:r>
      <w:r w:rsidRPr="00F65F90">
        <w:rPr>
          <w:color w:val="000000"/>
          <w:sz w:val="24"/>
          <w:szCs w:val="24"/>
          <w:lang w:eastAsia="ar-SA"/>
        </w:rPr>
        <w:t>Гарантийный фонд Чувашской Республики</w:t>
      </w:r>
      <w:r>
        <w:rPr>
          <w:color w:val="000000"/>
          <w:sz w:val="24"/>
          <w:szCs w:val="24"/>
          <w:lang w:eastAsia="ar-SA"/>
        </w:rPr>
        <w:t>»</w:t>
      </w:r>
      <w:r w:rsidRPr="00F65F90">
        <w:rPr>
          <w:color w:val="000000"/>
          <w:sz w:val="24"/>
          <w:szCs w:val="24"/>
          <w:lang w:eastAsia="ar-SA"/>
        </w:rPr>
        <w:t xml:space="preserve"> и исполнения обязательств по договорам поручительства</w:t>
      </w:r>
      <w:r w:rsidRPr="00F65F90">
        <w:rPr>
          <w:sz w:val="24"/>
          <w:szCs w:val="24"/>
          <w:lang w:eastAsia="ar-SA"/>
        </w:rPr>
        <w:t>;</w:t>
      </w:r>
    </w:p>
    <w:p w:rsidR="00057D7E" w:rsidRPr="00F65F90" w:rsidRDefault="00057D7E" w:rsidP="00057D7E">
      <w:pPr>
        <w:suppressAutoHyphens/>
        <w:ind w:firstLine="709"/>
        <w:jc w:val="both"/>
        <w:rPr>
          <w:sz w:val="24"/>
          <w:szCs w:val="24"/>
          <w:lang w:eastAsia="ar-SA"/>
        </w:rPr>
      </w:pPr>
      <w:r w:rsidRPr="00F65F90">
        <w:rPr>
          <w:sz w:val="24"/>
          <w:szCs w:val="24"/>
          <w:lang w:eastAsia="ar-SA"/>
        </w:rPr>
        <w:t xml:space="preserve">б) Порядка предоставления поручительств </w:t>
      </w:r>
      <w:r>
        <w:rPr>
          <w:sz w:val="24"/>
          <w:szCs w:val="24"/>
          <w:lang w:eastAsia="ar-SA"/>
        </w:rPr>
        <w:t>АНО</w:t>
      </w:r>
      <w:r w:rsidRPr="00F65F90">
        <w:rPr>
          <w:sz w:val="24"/>
          <w:szCs w:val="24"/>
          <w:lang w:eastAsia="ar-SA"/>
        </w:rPr>
        <w:t xml:space="preserve"> </w:t>
      </w:r>
      <w:r>
        <w:rPr>
          <w:sz w:val="24"/>
          <w:szCs w:val="24"/>
          <w:lang w:eastAsia="ar-SA"/>
        </w:rPr>
        <w:t>«</w:t>
      </w:r>
      <w:r w:rsidRPr="00F65F90">
        <w:rPr>
          <w:sz w:val="24"/>
          <w:szCs w:val="24"/>
          <w:lang w:eastAsia="ar-SA"/>
        </w:rPr>
        <w:t>Гарантийный фонд Чувашской Республики</w:t>
      </w:r>
      <w:r>
        <w:rPr>
          <w:sz w:val="24"/>
          <w:szCs w:val="24"/>
          <w:lang w:eastAsia="ar-SA"/>
        </w:rPr>
        <w:t>»</w:t>
      </w:r>
      <w:r w:rsidRPr="00F65F90">
        <w:rPr>
          <w:sz w:val="24"/>
          <w:szCs w:val="24"/>
          <w:lang w:eastAsia="ar-SA"/>
        </w:rPr>
        <w:t>.</w:t>
      </w:r>
    </w:p>
    <w:p w:rsidR="00057D7E" w:rsidRPr="00F65F90" w:rsidRDefault="00057D7E" w:rsidP="00057D7E">
      <w:pPr>
        <w:suppressAutoHyphens/>
        <w:ind w:firstLine="709"/>
        <w:jc w:val="both"/>
        <w:rPr>
          <w:b/>
          <w:color w:val="000000"/>
          <w:sz w:val="24"/>
          <w:szCs w:val="24"/>
          <w:lang w:eastAsia="ar-SA"/>
        </w:rPr>
      </w:pPr>
    </w:p>
    <w:p w:rsidR="00057D7E" w:rsidRPr="00F65F90" w:rsidRDefault="00057D7E" w:rsidP="00057D7E">
      <w:pPr>
        <w:suppressAutoHyphens/>
        <w:jc w:val="center"/>
        <w:rPr>
          <w:b/>
          <w:color w:val="000000"/>
          <w:sz w:val="24"/>
          <w:szCs w:val="24"/>
          <w:lang w:eastAsia="ar-SA"/>
        </w:rPr>
      </w:pPr>
      <w:r w:rsidRPr="00F65F90">
        <w:rPr>
          <w:b/>
          <w:color w:val="000000"/>
          <w:sz w:val="24"/>
          <w:szCs w:val="24"/>
          <w:lang w:eastAsia="ar-SA"/>
        </w:rPr>
        <w:t>6. Общие договоренности</w:t>
      </w:r>
    </w:p>
    <w:p w:rsidR="00057D7E" w:rsidRPr="00F65F90" w:rsidRDefault="00057D7E" w:rsidP="00057D7E">
      <w:pPr>
        <w:suppressAutoHyphens/>
        <w:ind w:firstLine="708"/>
        <w:jc w:val="both"/>
        <w:rPr>
          <w:sz w:val="24"/>
          <w:szCs w:val="24"/>
          <w:lang w:eastAsia="ar-SA"/>
        </w:rPr>
      </w:pPr>
      <w:r w:rsidRPr="00F65F90">
        <w:rPr>
          <w:sz w:val="24"/>
          <w:szCs w:val="24"/>
          <w:lang w:eastAsia="ar-SA"/>
        </w:rPr>
        <w:t>Стороны также договорились:</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 сотрудничестве в сфере проведения семинаров и презентаций для </w:t>
      </w:r>
      <w:r w:rsidRPr="00F65F90">
        <w:rPr>
          <w:bCs/>
          <w:sz w:val="24"/>
          <w:szCs w:val="24"/>
          <w:lang w:eastAsia="ar-SA"/>
        </w:rPr>
        <w:t>СМСП</w:t>
      </w:r>
      <w:r w:rsidRPr="00F65F90">
        <w:rPr>
          <w:color w:val="000000"/>
          <w:sz w:val="24"/>
          <w:szCs w:val="24"/>
          <w:lang w:eastAsia="ar-SA"/>
        </w:rPr>
        <w:t xml:space="preserve"> по вопросам управления финансами предприятия, продуктам и технологиям обслуживания</w:t>
      </w:r>
      <w:r>
        <w:rPr>
          <w:color w:val="000000"/>
          <w:sz w:val="24"/>
          <w:szCs w:val="24"/>
          <w:lang w:eastAsia="ar-SA"/>
        </w:rPr>
        <w:t xml:space="preserve"> клиентов</w:t>
      </w:r>
      <w:r w:rsidRPr="00F65F90">
        <w:rPr>
          <w:color w:val="000000"/>
          <w:sz w:val="24"/>
          <w:szCs w:val="24"/>
          <w:lang w:eastAsia="ar-SA"/>
        </w:rPr>
        <w:t>;</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 проведении совместных информационных компаний, направленных на информирование </w:t>
      </w:r>
      <w:r w:rsidRPr="00F65F90">
        <w:rPr>
          <w:bCs/>
          <w:sz w:val="24"/>
          <w:szCs w:val="24"/>
          <w:lang w:eastAsia="ar-SA"/>
        </w:rPr>
        <w:t>СМСП</w:t>
      </w:r>
      <w:r w:rsidRPr="00F65F90">
        <w:rPr>
          <w:color w:val="000000"/>
          <w:sz w:val="24"/>
          <w:szCs w:val="24"/>
          <w:lang w:eastAsia="ar-SA"/>
        </w:rPr>
        <w:t xml:space="preserve"> о существующих и новых формах финансовой поддержки </w:t>
      </w:r>
      <w:r w:rsidRPr="00F65F90">
        <w:rPr>
          <w:bCs/>
          <w:sz w:val="24"/>
          <w:szCs w:val="24"/>
          <w:lang w:eastAsia="ar-SA"/>
        </w:rPr>
        <w:t>СМСП</w:t>
      </w:r>
      <w:r w:rsidRPr="00F65F90">
        <w:rPr>
          <w:color w:val="000000"/>
          <w:sz w:val="24"/>
          <w:szCs w:val="24"/>
          <w:lang w:eastAsia="ar-SA"/>
        </w:rPr>
        <w:t>, а также финансовых услугах, направленных на содействие развитию малого, среднего предпринимательства Чувашской Республики;</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 взаимном консультировании по вопросам развития малого и среднего предпринимательства Чувашской Республики; </w:t>
      </w:r>
    </w:p>
    <w:p w:rsidR="00057D7E"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об использовании в своей совместной деятельности</w:t>
      </w:r>
      <w:r>
        <w:rPr>
          <w:color w:val="000000"/>
          <w:sz w:val="24"/>
          <w:szCs w:val="24"/>
          <w:lang w:eastAsia="ar-SA"/>
        </w:rPr>
        <w:t xml:space="preserve"> типовой формы д</w:t>
      </w:r>
      <w:r w:rsidRPr="00F65F90">
        <w:rPr>
          <w:color w:val="000000"/>
          <w:sz w:val="24"/>
          <w:szCs w:val="24"/>
          <w:lang w:eastAsia="ar-SA"/>
        </w:rPr>
        <w:t xml:space="preserve">оговора поручительства Фонда, изложенной в </w:t>
      </w:r>
      <w:r w:rsidRPr="00FF7B09">
        <w:rPr>
          <w:color w:val="000000"/>
          <w:sz w:val="24"/>
          <w:szCs w:val="24"/>
          <w:lang w:eastAsia="ar-SA"/>
        </w:rPr>
        <w:t>Приложении №3 к</w:t>
      </w:r>
      <w:r w:rsidRPr="00F65F90">
        <w:rPr>
          <w:color w:val="000000"/>
          <w:sz w:val="24"/>
          <w:szCs w:val="24"/>
          <w:lang w:eastAsia="ar-SA"/>
        </w:rPr>
        <w:t xml:space="preserve"> </w:t>
      </w:r>
      <w:r>
        <w:rPr>
          <w:sz w:val="24"/>
          <w:szCs w:val="24"/>
          <w:lang w:eastAsia="ar-SA"/>
        </w:rPr>
        <w:t>Порядку</w:t>
      </w:r>
      <w:r w:rsidRPr="00F65F90">
        <w:rPr>
          <w:sz w:val="24"/>
          <w:szCs w:val="24"/>
          <w:lang w:eastAsia="ar-SA"/>
        </w:rPr>
        <w:t xml:space="preserve"> предоставления поручительств </w:t>
      </w:r>
      <w:r>
        <w:rPr>
          <w:sz w:val="24"/>
          <w:szCs w:val="24"/>
          <w:lang w:eastAsia="ar-SA"/>
        </w:rPr>
        <w:t>АНО</w:t>
      </w:r>
      <w:r w:rsidRPr="00F65F90">
        <w:rPr>
          <w:sz w:val="24"/>
          <w:szCs w:val="24"/>
          <w:lang w:eastAsia="ar-SA"/>
        </w:rPr>
        <w:t xml:space="preserve"> </w:t>
      </w:r>
      <w:r>
        <w:rPr>
          <w:sz w:val="24"/>
          <w:szCs w:val="24"/>
          <w:lang w:eastAsia="ar-SA"/>
        </w:rPr>
        <w:t>«</w:t>
      </w:r>
      <w:r w:rsidRPr="00F65F90">
        <w:rPr>
          <w:sz w:val="24"/>
          <w:szCs w:val="24"/>
          <w:lang w:eastAsia="ar-SA"/>
        </w:rPr>
        <w:t>Гарантийный фонд Чувашской Республики</w:t>
      </w:r>
      <w:r>
        <w:rPr>
          <w:sz w:val="24"/>
          <w:szCs w:val="24"/>
          <w:lang w:eastAsia="ar-SA"/>
        </w:rPr>
        <w:t>»</w:t>
      </w:r>
      <w:r w:rsidRPr="00F65F90">
        <w:rPr>
          <w:color w:val="000000"/>
          <w:sz w:val="24"/>
          <w:szCs w:val="24"/>
          <w:lang w:eastAsia="ar-SA"/>
        </w:rPr>
        <w:t>;</w:t>
      </w:r>
    </w:p>
    <w:p w:rsidR="00567977" w:rsidRPr="00567977" w:rsidRDefault="00567977" w:rsidP="00567977">
      <w:pPr>
        <w:numPr>
          <w:ilvl w:val="0"/>
          <w:numId w:val="43"/>
        </w:numPr>
        <w:tabs>
          <w:tab w:val="left" w:pos="851"/>
        </w:tabs>
        <w:suppressAutoHyphens/>
        <w:ind w:left="0" w:firstLine="709"/>
        <w:jc w:val="both"/>
        <w:rPr>
          <w:color w:val="000000"/>
          <w:sz w:val="24"/>
          <w:szCs w:val="24"/>
          <w:lang w:eastAsia="ar-SA"/>
        </w:rPr>
      </w:pPr>
      <w:r>
        <w:rPr>
          <w:color w:val="000000"/>
          <w:sz w:val="24"/>
          <w:szCs w:val="24"/>
          <w:lang w:eastAsia="ar-SA"/>
        </w:rPr>
        <w:t>в</w:t>
      </w:r>
      <w:r w:rsidRPr="00567977">
        <w:rPr>
          <w:color w:val="000000"/>
          <w:sz w:val="24"/>
          <w:szCs w:val="24"/>
          <w:lang w:eastAsia="ar-SA"/>
        </w:rPr>
        <w:t xml:space="preserve"> рамках выданного поручительства Фонд не отвечает перед Банком за исполнение Лизингополучателем обязательств по договору лизинга в части уплаты процентов за пользование чужими денежными средствами (ст.395 ГК РФ), процентов на сумму долга  за период пользования чужими денежными средствами (ст. 317.1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банком по договору лизинга</w:t>
      </w:r>
      <w:r>
        <w:rPr>
          <w:color w:val="000000"/>
          <w:sz w:val="24"/>
          <w:szCs w:val="24"/>
          <w:lang w:eastAsia="ar-SA"/>
        </w:rPr>
        <w:t>;</w:t>
      </w:r>
      <w:r w:rsidRPr="00567977">
        <w:rPr>
          <w:color w:val="000000"/>
          <w:sz w:val="24"/>
          <w:szCs w:val="24"/>
          <w:lang w:eastAsia="ar-SA"/>
        </w:rPr>
        <w:t xml:space="preserve"> </w:t>
      </w:r>
    </w:p>
    <w:p w:rsidR="00057D7E" w:rsidRPr="00F65F90" w:rsidRDefault="00057D7E" w:rsidP="00057D7E">
      <w:pPr>
        <w:numPr>
          <w:ilvl w:val="0"/>
          <w:numId w:val="43"/>
        </w:numPr>
        <w:tabs>
          <w:tab w:val="left" w:pos="851"/>
        </w:tabs>
        <w:suppressAutoHyphens/>
        <w:ind w:left="0" w:firstLine="709"/>
        <w:jc w:val="both"/>
        <w:rPr>
          <w:color w:val="000000"/>
          <w:sz w:val="24"/>
          <w:szCs w:val="24"/>
          <w:lang w:eastAsia="ar-SA"/>
        </w:rPr>
      </w:pPr>
      <w:r w:rsidRPr="00F65F90">
        <w:rPr>
          <w:color w:val="000000"/>
          <w:sz w:val="24"/>
          <w:szCs w:val="24"/>
          <w:lang w:eastAsia="ar-SA"/>
        </w:rPr>
        <w:t xml:space="preserve">о неиспользовании в своей совместной деятельности соглашений о </w:t>
      </w:r>
      <w:proofErr w:type="spellStart"/>
      <w:r w:rsidRPr="00F65F90">
        <w:rPr>
          <w:color w:val="000000"/>
          <w:sz w:val="24"/>
          <w:szCs w:val="24"/>
          <w:lang w:eastAsia="ar-SA"/>
        </w:rPr>
        <w:t>безакцептном</w:t>
      </w:r>
      <w:proofErr w:type="spellEnd"/>
      <w:r w:rsidRPr="00F65F90">
        <w:rPr>
          <w:color w:val="000000"/>
          <w:sz w:val="24"/>
          <w:szCs w:val="24"/>
          <w:lang w:eastAsia="ar-SA"/>
        </w:rPr>
        <w:t xml:space="preserve"> списании средств Фон</w:t>
      </w:r>
      <w:r>
        <w:rPr>
          <w:color w:val="000000"/>
          <w:sz w:val="24"/>
          <w:szCs w:val="24"/>
          <w:lang w:eastAsia="ar-SA"/>
        </w:rPr>
        <w:t>да в погашение обязательств Лизингополучателей</w:t>
      </w:r>
      <w:r w:rsidRPr="00F65F90">
        <w:rPr>
          <w:color w:val="000000"/>
          <w:sz w:val="24"/>
          <w:szCs w:val="24"/>
          <w:lang w:eastAsia="ar-SA"/>
        </w:rPr>
        <w:t xml:space="preserve"> перед </w:t>
      </w:r>
      <w:r>
        <w:rPr>
          <w:color w:val="000000"/>
          <w:sz w:val="24"/>
          <w:szCs w:val="24"/>
          <w:lang w:eastAsia="ar-SA"/>
        </w:rPr>
        <w:t>Лизинговой компанией</w:t>
      </w:r>
      <w:r w:rsidRPr="00F65F90">
        <w:rPr>
          <w:color w:val="000000"/>
          <w:sz w:val="24"/>
          <w:szCs w:val="24"/>
          <w:lang w:eastAsia="ar-SA"/>
        </w:rPr>
        <w:t>.</w:t>
      </w:r>
    </w:p>
    <w:p w:rsidR="00057D7E" w:rsidRPr="00F65F90" w:rsidRDefault="00057D7E" w:rsidP="00057D7E">
      <w:pPr>
        <w:tabs>
          <w:tab w:val="left" w:pos="851"/>
        </w:tabs>
        <w:suppressAutoHyphens/>
        <w:ind w:left="709"/>
        <w:jc w:val="both"/>
        <w:rPr>
          <w:color w:val="000000"/>
          <w:sz w:val="24"/>
          <w:szCs w:val="24"/>
          <w:lang w:eastAsia="ar-SA"/>
        </w:rPr>
      </w:pPr>
    </w:p>
    <w:p w:rsidR="00057D7E" w:rsidRPr="00F65F90" w:rsidRDefault="00057D7E" w:rsidP="00057D7E">
      <w:pPr>
        <w:tabs>
          <w:tab w:val="left" w:pos="851"/>
        </w:tabs>
        <w:suppressAutoHyphens/>
        <w:ind w:left="709"/>
        <w:jc w:val="center"/>
        <w:rPr>
          <w:b/>
          <w:color w:val="000000"/>
          <w:sz w:val="24"/>
          <w:szCs w:val="24"/>
          <w:lang w:eastAsia="ar-SA"/>
        </w:rPr>
      </w:pPr>
      <w:r w:rsidRPr="00F65F90">
        <w:rPr>
          <w:b/>
          <w:color w:val="000000"/>
          <w:sz w:val="24"/>
          <w:szCs w:val="24"/>
          <w:lang w:eastAsia="ar-SA"/>
        </w:rPr>
        <w:t>7. Пор</w:t>
      </w:r>
      <w:r>
        <w:rPr>
          <w:b/>
          <w:color w:val="000000"/>
          <w:sz w:val="24"/>
          <w:szCs w:val="24"/>
          <w:lang w:eastAsia="ar-SA"/>
        </w:rPr>
        <w:t>ядок взаимодействия Фонда, Лизинговой компании</w:t>
      </w:r>
      <w:r w:rsidRPr="00F65F90">
        <w:rPr>
          <w:b/>
          <w:color w:val="000000"/>
          <w:sz w:val="24"/>
          <w:szCs w:val="24"/>
          <w:lang w:eastAsia="ar-SA"/>
        </w:rPr>
        <w:t xml:space="preserve"> и СМСП по вопросу предоставления поручительства Фонда</w:t>
      </w:r>
    </w:p>
    <w:p w:rsidR="00057D7E" w:rsidRPr="00F65F90" w:rsidRDefault="00057D7E" w:rsidP="00057D7E">
      <w:pPr>
        <w:tabs>
          <w:tab w:val="left" w:pos="851"/>
        </w:tabs>
        <w:suppressAutoHyphens/>
        <w:ind w:firstLine="851"/>
        <w:jc w:val="both"/>
        <w:rPr>
          <w:color w:val="000000"/>
          <w:sz w:val="24"/>
          <w:szCs w:val="24"/>
          <w:lang w:eastAsia="ar-SA"/>
        </w:rPr>
      </w:pPr>
      <w:r w:rsidRPr="00F65F90">
        <w:rPr>
          <w:color w:val="000000"/>
          <w:sz w:val="24"/>
          <w:szCs w:val="24"/>
          <w:lang w:eastAsia="ar-SA"/>
        </w:rPr>
        <w:t xml:space="preserve">7.1 СМСП самостоятельно обращается в </w:t>
      </w:r>
      <w:r>
        <w:rPr>
          <w:color w:val="000000"/>
          <w:sz w:val="24"/>
          <w:szCs w:val="24"/>
          <w:lang w:eastAsia="ar-SA"/>
        </w:rPr>
        <w:t>Лизинговую компанию</w:t>
      </w:r>
      <w:r w:rsidRPr="00F65F90">
        <w:rPr>
          <w:color w:val="000000"/>
          <w:sz w:val="24"/>
          <w:szCs w:val="24"/>
          <w:lang w:eastAsia="ar-SA"/>
        </w:rPr>
        <w:t xml:space="preserve"> с заявкой на предоставление</w:t>
      </w:r>
      <w:r>
        <w:rPr>
          <w:color w:val="000000"/>
          <w:sz w:val="24"/>
          <w:szCs w:val="24"/>
          <w:lang w:eastAsia="ar-SA"/>
        </w:rPr>
        <w:t xml:space="preserve"> предмета</w:t>
      </w:r>
      <w:r w:rsidRPr="00F65F90">
        <w:rPr>
          <w:color w:val="000000"/>
          <w:sz w:val="24"/>
          <w:szCs w:val="24"/>
          <w:lang w:eastAsia="ar-SA"/>
        </w:rPr>
        <w:t xml:space="preserve"> </w:t>
      </w:r>
      <w:r>
        <w:rPr>
          <w:color w:val="000000"/>
          <w:sz w:val="24"/>
          <w:szCs w:val="24"/>
          <w:lang w:eastAsia="ar-SA"/>
        </w:rPr>
        <w:t>лизинга</w:t>
      </w:r>
      <w:r w:rsidRPr="00F65F90">
        <w:rPr>
          <w:color w:val="000000"/>
          <w:sz w:val="24"/>
          <w:szCs w:val="24"/>
          <w:lang w:eastAsia="ar-SA"/>
        </w:rPr>
        <w:t>.</w:t>
      </w:r>
    </w:p>
    <w:p w:rsidR="00057D7E" w:rsidRPr="00F65F90" w:rsidRDefault="00057D7E" w:rsidP="00057D7E">
      <w:pPr>
        <w:tabs>
          <w:tab w:val="left" w:pos="851"/>
        </w:tabs>
        <w:suppressAutoHyphens/>
        <w:ind w:firstLine="851"/>
        <w:jc w:val="both"/>
        <w:rPr>
          <w:color w:val="000000"/>
          <w:sz w:val="24"/>
          <w:szCs w:val="24"/>
          <w:lang w:eastAsia="ar-SA"/>
        </w:rPr>
      </w:pPr>
      <w:r w:rsidRPr="00F65F90">
        <w:rPr>
          <w:color w:val="000000"/>
          <w:sz w:val="24"/>
          <w:szCs w:val="24"/>
          <w:lang w:eastAsia="ar-SA"/>
        </w:rPr>
        <w:t xml:space="preserve">7.2. </w:t>
      </w:r>
      <w:r>
        <w:rPr>
          <w:color w:val="000000"/>
          <w:sz w:val="24"/>
          <w:szCs w:val="24"/>
          <w:lang w:eastAsia="ar-SA"/>
        </w:rPr>
        <w:t>Лизинговая компания</w:t>
      </w:r>
      <w:r w:rsidRPr="00F65F90">
        <w:rPr>
          <w:color w:val="000000"/>
          <w:sz w:val="24"/>
          <w:szCs w:val="24"/>
          <w:lang w:eastAsia="ar-SA"/>
        </w:rPr>
        <w:t xml:space="preserve"> в соответствии с процедурой, установленной внутренними нормативными документами </w:t>
      </w:r>
      <w:r>
        <w:rPr>
          <w:color w:val="000000"/>
          <w:sz w:val="24"/>
          <w:szCs w:val="24"/>
          <w:lang w:eastAsia="ar-SA"/>
        </w:rPr>
        <w:t>Лизинговой компании</w:t>
      </w:r>
      <w:r w:rsidRPr="00F65F90">
        <w:rPr>
          <w:color w:val="000000"/>
          <w:sz w:val="24"/>
          <w:szCs w:val="24"/>
          <w:lang w:eastAsia="ar-SA"/>
        </w:rPr>
        <w:t xml:space="preserve">, рассматривает заявку </w:t>
      </w:r>
      <w:r w:rsidRPr="00F65F90">
        <w:rPr>
          <w:bCs/>
          <w:sz w:val="24"/>
          <w:szCs w:val="24"/>
          <w:lang w:eastAsia="ar-SA"/>
        </w:rPr>
        <w:t>СМСП</w:t>
      </w:r>
      <w:r w:rsidRPr="00F65F90">
        <w:rPr>
          <w:color w:val="000000"/>
          <w:sz w:val="24"/>
          <w:szCs w:val="24"/>
          <w:lang w:eastAsia="ar-SA"/>
        </w:rPr>
        <w:t xml:space="preserve">, анализирует представленные им документы, финансовое состояние </w:t>
      </w:r>
      <w:r w:rsidRPr="00F65F90">
        <w:rPr>
          <w:bCs/>
          <w:sz w:val="24"/>
          <w:szCs w:val="24"/>
          <w:lang w:eastAsia="ar-SA"/>
        </w:rPr>
        <w:t>СМСП</w:t>
      </w:r>
      <w:r w:rsidRPr="00F65F90">
        <w:rPr>
          <w:color w:val="000000"/>
          <w:sz w:val="24"/>
          <w:szCs w:val="24"/>
          <w:lang w:eastAsia="ar-SA"/>
        </w:rPr>
        <w:t xml:space="preserve"> и принимает решение о возможности </w:t>
      </w:r>
      <w:r>
        <w:rPr>
          <w:color w:val="000000"/>
          <w:sz w:val="24"/>
          <w:szCs w:val="24"/>
          <w:lang w:eastAsia="ar-SA"/>
        </w:rPr>
        <w:t>предоставления предмета лизинга</w:t>
      </w:r>
      <w:r w:rsidRPr="00F65F90">
        <w:rPr>
          <w:color w:val="000000"/>
          <w:sz w:val="24"/>
          <w:szCs w:val="24"/>
          <w:lang w:eastAsia="ar-SA"/>
        </w:rPr>
        <w:t xml:space="preserve"> (с определением необходимого обеспечения исполнения </w:t>
      </w:r>
      <w:r w:rsidRPr="00F65F90">
        <w:rPr>
          <w:bCs/>
          <w:sz w:val="24"/>
          <w:szCs w:val="24"/>
          <w:lang w:eastAsia="ar-SA"/>
        </w:rPr>
        <w:t>СМСП</w:t>
      </w:r>
      <w:r w:rsidRPr="00F65F90">
        <w:rPr>
          <w:color w:val="000000"/>
          <w:sz w:val="24"/>
          <w:szCs w:val="24"/>
          <w:lang w:eastAsia="ar-SA"/>
        </w:rPr>
        <w:t xml:space="preserve"> обязательств по </w:t>
      </w:r>
      <w:r>
        <w:rPr>
          <w:color w:val="000000"/>
          <w:sz w:val="24"/>
          <w:szCs w:val="24"/>
          <w:lang w:eastAsia="ar-SA"/>
        </w:rPr>
        <w:t>договору лизинга</w:t>
      </w:r>
      <w:r w:rsidRPr="00F65F90">
        <w:rPr>
          <w:color w:val="000000"/>
          <w:sz w:val="24"/>
          <w:szCs w:val="24"/>
          <w:lang w:eastAsia="ar-SA"/>
        </w:rPr>
        <w:t xml:space="preserve">) или в отказе в предоставлении </w:t>
      </w:r>
      <w:r>
        <w:rPr>
          <w:color w:val="000000"/>
          <w:sz w:val="24"/>
          <w:szCs w:val="24"/>
          <w:lang w:eastAsia="ar-SA"/>
        </w:rPr>
        <w:t>предмета лизинга</w:t>
      </w:r>
      <w:r w:rsidRPr="00F65F90">
        <w:rPr>
          <w:color w:val="000000"/>
          <w:sz w:val="24"/>
          <w:szCs w:val="24"/>
          <w:lang w:eastAsia="ar-SA"/>
        </w:rPr>
        <w:t>.</w:t>
      </w:r>
    </w:p>
    <w:p w:rsidR="00057D7E" w:rsidRPr="00F65F90" w:rsidRDefault="00057D7E" w:rsidP="00057D7E">
      <w:pPr>
        <w:tabs>
          <w:tab w:val="left" w:pos="851"/>
        </w:tabs>
        <w:suppressAutoHyphens/>
        <w:ind w:firstLine="851"/>
        <w:jc w:val="both"/>
        <w:rPr>
          <w:color w:val="000000"/>
          <w:sz w:val="24"/>
          <w:szCs w:val="24"/>
          <w:lang w:eastAsia="ar-SA"/>
        </w:rPr>
      </w:pPr>
      <w:r w:rsidRPr="00F65F90">
        <w:rPr>
          <w:color w:val="000000"/>
          <w:sz w:val="24"/>
          <w:szCs w:val="24"/>
          <w:lang w:eastAsia="ar-SA"/>
        </w:rPr>
        <w:t xml:space="preserve">В случае если обеспечения, предоставляемого </w:t>
      </w:r>
      <w:r w:rsidR="004473B7" w:rsidRPr="00F65F90">
        <w:rPr>
          <w:bCs/>
          <w:sz w:val="24"/>
          <w:szCs w:val="24"/>
          <w:lang w:eastAsia="ar-SA"/>
        </w:rPr>
        <w:t>СМСП</w:t>
      </w:r>
      <w:r w:rsidR="004473B7" w:rsidRPr="00F65F90">
        <w:rPr>
          <w:color w:val="000000"/>
          <w:sz w:val="24"/>
          <w:szCs w:val="24"/>
          <w:lang w:eastAsia="ar-SA"/>
        </w:rPr>
        <w:t xml:space="preserve"> и</w:t>
      </w:r>
      <w:r w:rsidRPr="00F65F90">
        <w:rPr>
          <w:color w:val="000000"/>
          <w:sz w:val="24"/>
          <w:szCs w:val="24"/>
          <w:lang w:eastAsia="ar-SA"/>
        </w:rPr>
        <w:t xml:space="preserve"> (или) третьими лицами, недостаточно для принятия решения о </w:t>
      </w:r>
      <w:r>
        <w:rPr>
          <w:color w:val="000000"/>
          <w:sz w:val="24"/>
          <w:szCs w:val="24"/>
          <w:lang w:eastAsia="ar-SA"/>
        </w:rPr>
        <w:t>предоставлении лизинга</w:t>
      </w:r>
      <w:r w:rsidRPr="00F65F90">
        <w:rPr>
          <w:color w:val="000000"/>
          <w:sz w:val="24"/>
          <w:szCs w:val="24"/>
          <w:lang w:eastAsia="ar-SA"/>
        </w:rPr>
        <w:t xml:space="preserve">, </w:t>
      </w:r>
      <w:r>
        <w:rPr>
          <w:color w:val="000000"/>
          <w:sz w:val="24"/>
          <w:szCs w:val="24"/>
          <w:lang w:eastAsia="ar-SA"/>
        </w:rPr>
        <w:t xml:space="preserve">Лизинговая компания </w:t>
      </w:r>
      <w:r w:rsidRPr="00F65F90">
        <w:rPr>
          <w:color w:val="000000"/>
          <w:sz w:val="24"/>
          <w:szCs w:val="24"/>
          <w:lang w:eastAsia="ar-SA"/>
        </w:rPr>
        <w:t xml:space="preserve">информирует </w:t>
      </w:r>
      <w:r w:rsidRPr="00F65F90">
        <w:rPr>
          <w:bCs/>
          <w:sz w:val="24"/>
          <w:szCs w:val="24"/>
          <w:lang w:eastAsia="ar-SA"/>
        </w:rPr>
        <w:t>СМСП</w:t>
      </w:r>
      <w:r w:rsidRPr="00F65F90">
        <w:rPr>
          <w:color w:val="000000"/>
          <w:sz w:val="24"/>
          <w:szCs w:val="24"/>
          <w:lang w:eastAsia="ar-SA"/>
        </w:rPr>
        <w:t xml:space="preserve"> о возможности привлечения поручительства Фонда в качестве обеспечения исполнения обязательств </w:t>
      </w:r>
      <w:r w:rsidRPr="00F65F90">
        <w:rPr>
          <w:bCs/>
          <w:sz w:val="24"/>
          <w:szCs w:val="24"/>
          <w:lang w:eastAsia="ar-SA"/>
        </w:rPr>
        <w:t>СМСП</w:t>
      </w:r>
      <w:r w:rsidRPr="00F65F90">
        <w:rPr>
          <w:color w:val="000000"/>
          <w:sz w:val="24"/>
          <w:szCs w:val="24"/>
          <w:lang w:eastAsia="ar-SA"/>
        </w:rPr>
        <w:t xml:space="preserve"> по договору</w:t>
      </w:r>
      <w:r>
        <w:rPr>
          <w:color w:val="000000"/>
          <w:sz w:val="24"/>
          <w:szCs w:val="24"/>
          <w:lang w:eastAsia="ar-SA"/>
        </w:rPr>
        <w:t xml:space="preserve"> лизинга</w:t>
      </w:r>
      <w:r w:rsidRPr="00F65F90">
        <w:rPr>
          <w:color w:val="000000"/>
          <w:sz w:val="24"/>
          <w:szCs w:val="24"/>
          <w:lang w:eastAsia="ar-SA"/>
        </w:rPr>
        <w:t>.</w:t>
      </w:r>
    </w:p>
    <w:p w:rsidR="00057D7E" w:rsidRPr="00F65F90" w:rsidRDefault="00057D7E" w:rsidP="00057D7E">
      <w:pPr>
        <w:tabs>
          <w:tab w:val="left" w:pos="851"/>
        </w:tabs>
        <w:suppressAutoHyphens/>
        <w:ind w:firstLine="851"/>
        <w:jc w:val="both"/>
        <w:rPr>
          <w:color w:val="000000"/>
          <w:sz w:val="24"/>
          <w:szCs w:val="24"/>
          <w:lang w:eastAsia="ar-SA"/>
        </w:rPr>
      </w:pPr>
      <w:r w:rsidRPr="00F65F90">
        <w:rPr>
          <w:sz w:val="24"/>
          <w:szCs w:val="24"/>
        </w:rPr>
        <w:t xml:space="preserve">7.3. При согласии </w:t>
      </w:r>
      <w:r w:rsidRPr="00F65F90">
        <w:rPr>
          <w:bCs/>
          <w:sz w:val="24"/>
          <w:szCs w:val="24"/>
          <w:lang w:eastAsia="ar-SA"/>
        </w:rPr>
        <w:t>СМСП</w:t>
      </w:r>
      <w:r w:rsidRPr="00F65F90">
        <w:rPr>
          <w:sz w:val="24"/>
          <w:szCs w:val="24"/>
        </w:rPr>
        <w:t xml:space="preserve"> воспользоваться поручительством Фонда </w:t>
      </w:r>
      <w:r>
        <w:rPr>
          <w:color w:val="000000"/>
          <w:sz w:val="24"/>
          <w:szCs w:val="24"/>
          <w:lang w:eastAsia="ar-SA"/>
        </w:rPr>
        <w:t>Лизинговая компания</w:t>
      </w:r>
      <w:r w:rsidRPr="00F65F90">
        <w:rPr>
          <w:sz w:val="24"/>
          <w:szCs w:val="24"/>
        </w:rPr>
        <w:t>:</w:t>
      </w:r>
    </w:p>
    <w:p w:rsidR="00057D7E" w:rsidRPr="00F65F90" w:rsidRDefault="00057D7E" w:rsidP="00057D7E">
      <w:pPr>
        <w:numPr>
          <w:ilvl w:val="2"/>
          <w:numId w:val="44"/>
        </w:numPr>
        <w:tabs>
          <w:tab w:val="num" w:pos="900"/>
          <w:tab w:val="num" w:pos="2130"/>
        </w:tabs>
        <w:ind w:left="0" w:firstLine="851"/>
        <w:jc w:val="both"/>
        <w:rPr>
          <w:sz w:val="24"/>
          <w:szCs w:val="24"/>
        </w:rPr>
      </w:pPr>
      <w:r w:rsidRPr="00F65F90">
        <w:rPr>
          <w:sz w:val="24"/>
          <w:szCs w:val="24"/>
        </w:rPr>
        <w:lastRenderedPageBreak/>
        <w:t>в оперативном порядке согласовывает возможность предоставления поручительства Фондом посредством электронной переписки либо по телефону с уполномоченными сотрудниками Фонда;</w:t>
      </w:r>
    </w:p>
    <w:p w:rsidR="00057D7E" w:rsidRPr="00F65F90" w:rsidRDefault="00057D7E" w:rsidP="00057D7E">
      <w:pPr>
        <w:numPr>
          <w:ilvl w:val="2"/>
          <w:numId w:val="44"/>
        </w:numPr>
        <w:tabs>
          <w:tab w:val="num" w:pos="900"/>
        </w:tabs>
        <w:ind w:left="0" w:firstLine="851"/>
        <w:jc w:val="both"/>
        <w:rPr>
          <w:sz w:val="24"/>
          <w:szCs w:val="24"/>
        </w:rPr>
      </w:pPr>
      <w:r w:rsidRPr="00F65F90">
        <w:rPr>
          <w:sz w:val="24"/>
          <w:szCs w:val="24"/>
        </w:rPr>
        <w:t xml:space="preserve"> направляет в Фонд подписанную </w:t>
      </w:r>
      <w:r w:rsidRPr="00F65F90">
        <w:rPr>
          <w:bCs/>
          <w:sz w:val="24"/>
          <w:szCs w:val="24"/>
          <w:lang w:eastAsia="ar-SA"/>
        </w:rPr>
        <w:t>СМСП</w:t>
      </w:r>
      <w:r w:rsidRPr="00F65F90">
        <w:rPr>
          <w:sz w:val="24"/>
          <w:szCs w:val="24"/>
        </w:rPr>
        <w:t xml:space="preserve"> и согласованную с </w:t>
      </w:r>
      <w:r>
        <w:rPr>
          <w:color w:val="000000"/>
          <w:sz w:val="24"/>
          <w:szCs w:val="24"/>
          <w:lang w:eastAsia="ar-SA"/>
        </w:rPr>
        <w:t>Лизинговой компанией</w:t>
      </w:r>
      <w:r w:rsidRPr="00F65F90">
        <w:rPr>
          <w:sz w:val="24"/>
          <w:szCs w:val="24"/>
        </w:rPr>
        <w:t xml:space="preserve"> заявку на получение поручительства Фонда, составленную </w:t>
      </w:r>
      <w:r>
        <w:rPr>
          <w:sz w:val="24"/>
          <w:szCs w:val="24"/>
        </w:rPr>
        <w:t>по типовой форме (</w:t>
      </w:r>
      <w:r w:rsidRPr="00FF7B09">
        <w:rPr>
          <w:sz w:val="24"/>
          <w:szCs w:val="24"/>
        </w:rPr>
        <w:t xml:space="preserve">Приложение № 1 </w:t>
      </w:r>
      <w:r w:rsidRPr="00FF7B09">
        <w:rPr>
          <w:color w:val="000000"/>
          <w:sz w:val="24"/>
          <w:szCs w:val="24"/>
          <w:lang w:eastAsia="ar-SA"/>
        </w:rPr>
        <w:t>к</w:t>
      </w:r>
      <w:r w:rsidRPr="00F65F90">
        <w:rPr>
          <w:color w:val="000000"/>
          <w:sz w:val="24"/>
          <w:szCs w:val="24"/>
          <w:lang w:eastAsia="ar-SA"/>
        </w:rPr>
        <w:t xml:space="preserve"> </w:t>
      </w:r>
      <w:r>
        <w:rPr>
          <w:color w:val="000000"/>
          <w:sz w:val="24"/>
          <w:szCs w:val="24"/>
          <w:lang w:eastAsia="ar-SA"/>
        </w:rPr>
        <w:t>Порядку предоставления поручительств АНО «Гарантийный фонд Чувашской Республики»</w:t>
      </w:r>
      <w:r w:rsidRPr="00F65F90">
        <w:rPr>
          <w:sz w:val="24"/>
          <w:szCs w:val="24"/>
        </w:rPr>
        <w:t>).</w:t>
      </w:r>
    </w:p>
    <w:p w:rsidR="00057D7E" w:rsidRPr="00F65F90" w:rsidRDefault="00057D7E" w:rsidP="00057D7E">
      <w:pPr>
        <w:tabs>
          <w:tab w:val="num" w:pos="1080"/>
          <w:tab w:val="num" w:pos="1620"/>
        </w:tabs>
        <w:ind w:firstLine="851"/>
        <w:jc w:val="both"/>
        <w:rPr>
          <w:sz w:val="24"/>
          <w:szCs w:val="24"/>
        </w:rPr>
      </w:pPr>
      <w:r w:rsidRPr="00F65F90">
        <w:rPr>
          <w:sz w:val="24"/>
          <w:szCs w:val="24"/>
        </w:rPr>
        <w:t xml:space="preserve">Одновременно с указанной выше заявкой </w:t>
      </w:r>
      <w:r>
        <w:rPr>
          <w:color w:val="000000"/>
          <w:sz w:val="24"/>
          <w:szCs w:val="24"/>
          <w:lang w:eastAsia="ar-SA"/>
        </w:rPr>
        <w:t>Лизинговая компания</w:t>
      </w:r>
      <w:r w:rsidRPr="00F65F90">
        <w:rPr>
          <w:sz w:val="24"/>
          <w:szCs w:val="24"/>
        </w:rPr>
        <w:t xml:space="preserve"> направляет в </w:t>
      </w:r>
      <w:r w:rsidR="009A2E4F" w:rsidRPr="00F65F90">
        <w:rPr>
          <w:sz w:val="24"/>
          <w:szCs w:val="24"/>
        </w:rPr>
        <w:t xml:space="preserve">Фонд </w:t>
      </w:r>
      <w:r w:rsidR="009A2E4F">
        <w:rPr>
          <w:sz w:val="24"/>
          <w:szCs w:val="24"/>
        </w:rPr>
        <w:t>документы</w:t>
      </w:r>
      <w:r>
        <w:rPr>
          <w:sz w:val="24"/>
          <w:szCs w:val="24"/>
        </w:rPr>
        <w:t xml:space="preserve">, </w:t>
      </w:r>
      <w:proofErr w:type="gramStart"/>
      <w:r w:rsidR="009A2E4F">
        <w:rPr>
          <w:sz w:val="24"/>
          <w:szCs w:val="24"/>
        </w:rPr>
        <w:t>предусмотренные Порядком</w:t>
      </w:r>
      <w:proofErr w:type="gramEnd"/>
      <w:r w:rsidR="009A2E4F">
        <w:rPr>
          <w:sz w:val="24"/>
          <w:szCs w:val="24"/>
        </w:rPr>
        <w:t xml:space="preserve"> </w:t>
      </w:r>
      <w:r>
        <w:rPr>
          <w:sz w:val="24"/>
          <w:szCs w:val="24"/>
        </w:rPr>
        <w:t>предоставления поручительств АНО «Гарантийный фонд Чувашской Республики»</w:t>
      </w:r>
    </w:p>
    <w:p w:rsidR="009A2E4F" w:rsidRPr="00E622F0" w:rsidRDefault="009A2E4F" w:rsidP="009A2E4F">
      <w:pPr>
        <w:ind w:firstLine="709"/>
        <w:jc w:val="both"/>
        <w:rPr>
          <w:sz w:val="24"/>
          <w:szCs w:val="24"/>
        </w:rPr>
      </w:pPr>
      <w:r w:rsidRPr="00E622F0">
        <w:rPr>
          <w:sz w:val="24"/>
          <w:szCs w:val="24"/>
        </w:rPr>
        <w:t>7.4. Решение о предоставлении поручительства или об отказе в его предоставлении принимается в пределах полномочий, определенных Уставом Фонда, а также лимитов и ограничений, установленных Наблюдательным советом Фонда:</w:t>
      </w:r>
    </w:p>
    <w:p w:rsidR="009A2E4F" w:rsidRPr="00E622F0" w:rsidRDefault="009A2E4F" w:rsidP="009A2E4F">
      <w:pPr>
        <w:tabs>
          <w:tab w:val="num" w:pos="1080"/>
          <w:tab w:val="num" w:pos="1620"/>
        </w:tabs>
        <w:ind w:firstLine="720"/>
        <w:jc w:val="both"/>
        <w:rPr>
          <w:sz w:val="24"/>
          <w:szCs w:val="24"/>
        </w:rPr>
      </w:pPr>
      <w:r w:rsidRPr="00E622F0">
        <w:rPr>
          <w:sz w:val="24"/>
          <w:szCs w:val="24"/>
        </w:rPr>
        <w:t>- Комиссией по предоставлению поручительств и независимых гарантий Фонда.</w:t>
      </w:r>
    </w:p>
    <w:p w:rsidR="009A2E4F" w:rsidRPr="00E622F0" w:rsidRDefault="009A2E4F" w:rsidP="009A2E4F">
      <w:pPr>
        <w:tabs>
          <w:tab w:val="num" w:pos="1080"/>
          <w:tab w:val="num" w:pos="1620"/>
        </w:tabs>
        <w:ind w:firstLine="720"/>
        <w:jc w:val="both"/>
        <w:rPr>
          <w:sz w:val="24"/>
          <w:szCs w:val="24"/>
        </w:rPr>
      </w:pPr>
      <w:r w:rsidRPr="00E622F0">
        <w:rPr>
          <w:sz w:val="24"/>
          <w:szCs w:val="24"/>
        </w:rPr>
        <w:t>- Наблюдательным советом Фонда.</w:t>
      </w:r>
    </w:p>
    <w:p w:rsidR="009A2E4F" w:rsidRDefault="009A2E4F" w:rsidP="00057D7E">
      <w:pPr>
        <w:tabs>
          <w:tab w:val="num" w:pos="1080"/>
          <w:tab w:val="num" w:pos="1620"/>
        </w:tabs>
        <w:ind w:firstLine="720"/>
        <w:jc w:val="both"/>
        <w:rPr>
          <w:sz w:val="24"/>
          <w:szCs w:val="24"/>
        </w:rPr>
      </w:pPr>
    </w:p>
    <w:p w:rsidR="00057D7E" w:rsidRDefault="00057D7E" w:rsidP="00057D7E">
      <w:pPr>
        <w:tabs>
          <w:tab w:val="num" w:pos="1620"/>
        </w:tabs>
        <w:ind w:left="142"/>
        <w:jc w:val="center"/>
        <w:rPr>
          <w:b/>
          <w:sz w:val="24"/>
          <w:szCs w:val="24"/>
        </w:rPr>
      </w:pPr>
      <w:r w:rsidRPr="00F65F90">
        <w:rPr>
          <w:b/>
          <w:sz w:val="24"/>
          <w:szCs w:val="24"/>
        </w:rPr>
        <w:t xml:space="preserve">8. Порядок выполнения обязательств Фондом перед </w:t>
      </w:r>
      <w:r>
        <w:rPr>
          <w:b/>
          <w:sz w:val="24"/>
          <w:szCs w:val="24"/>
        </w:rPr>
        <w:t>Лизинговой компанией</w:t>
      </w:r>
      <w:r w:rsidRPr="00F65F90">
        <w:rPr>
          <w:b/>
          <w:sz w:val="24"/>
          <w:szCs w:val="24"/>
        </w:rPr>
        <w:t xml:space="preserve"> по заключенному договору поручительства</w:t>
      </w:r>
    </w:p>
    <w:p w:rsidR="00057D7E" w:rsidRPr="00F65F90" w:rsidRDefault="00057D7E" w:rsidP="00057D7E">
      <w:pPr>
        <w:tabs>
          <w:tab w:val="left" w:pos="0"/>
        </w:tabs>
        <w:ind w:firstLine="709"/>
        <w:jc w:val="both"/>
        <w:rPr>
          <w:sz w:val="24"/>
          <w:szCs w:val="24"/>
        </w:rPr>
      </w:pPr>
      <w:r w:rsidRPr="00F65F90">
        <w:rPr>
          <w:sz w:val="24"/>
          <w:szCs w:val="24"/>
        </w:rPr>
        <w:t xml:space="preserve">8.1. Порядок выполнения обязательств Фондом перед </w:t>
      </w:r>
      <w:r>
        <w:rPr>
          <w:sz w:val="24"/>
          <w:szCs w:val="24"/>
        </w:rPr>
        <w:t>Лизинговой компанией</w:t>
      </w:r>
      <w:r w:rsidRPr="00F65F90">
        <w:rPr>
          <w:sz w:val="24"/>
          <w:szCs w:val="24"/>
        </w:rPr>
        <w:t xml:space="preserve"> указывается непосредственно в догов</w:t>
      </w:r>
      <w:r>
        <w:rPr>
          <w:sz w:val="24"/>
          <w:szCs w:val="24"/>
        </w:rPr>
        <w:t>оре поручительства, заключаемом</w:t>
      </w:r>
      <w:r w:rsidRPr="00F65F90">
        <w:rPr>
          <w:sz w:val="24"/>
          <w:szCs w:val="24"/>
        </w:rPr>
        <w:t xml:space="preserve"> между Фондом, </w:t>
      </w:r>
      <w:r>
        <w:rPr>
          <w:sz w:val="24"/>
          <w:szCs w:val="24"/>
        </w:rPr>
        <w:t>Лизинговой компанией</w:t>
      </w:r>
      <w:r w:rsidRPr="00F65F90">
        <w:rPr>
          <w:sz w:val="24"/>
          <w:szCs w:val="24"/>
        </w:rPr>
        <w:t xml:space="preserve"> и СМСП.</w:t>
      </w:r>
    </w:p>
    <w:p w:rsidR="00057D7E" w:rsidRPr="00F65F90" w:rsidRDefault="00057D7E" w:rsidP="00057D7E">
      <w:pPr>
        <w:ind w:firstLine="709"/>
        <w:jc w:val="both"/>
        <w:rPr>
          <w:sz w:val="24"/>
          <w:szCs w:val="24"/>
        </w:rPr>
      </w:pPr>
      <w:r w:rsidRPr="00F65F90">
        <w:rPr>
          <w:sz w:val="24"/>
          <w:szCs w:val="24"/>
        </w:rPr>
        <w:t>8.2. В договоре поручительства указываются сроки и пере</w:t>
      </w:r>
      <w:r>
        <w:rPr>
          <w:sz w:val="24"/>
          <w:szCs w:val="24"/>
        </w:rPr>
        <w:t>чень мероприятий, который должна</w:t>
      </w:r>
      <w:r w:rsidRPr="00F65F90">
        <w:rPr>
          <w:sz w:val="24"/>
          <w:szCs w:val="24"/>
        </w:rPr>
        <w:t xml:space="preserve"> провести </w:t>
      </w:r>
      <w:r>
        <w:rPr>
          <w:sz w:val="24"/>
          <w:szCs w:val="24"/>
        </w:rPr>
        <w:t>Лизинговая компания</w:t>
      </w:r>
      <w:r w:rsidRPr="00F65F90">
        <w:rPr>
          <w:sz w:val="24"/>
          <w:szCs w:val="24"/>
        </w:rPr>
        <w:t xml:space="preserve"> в случае нарушения </w:t>
      </w:r>
      <w:r>
        <w:rPr>
          <w:sz w:val="24"/>
          <w:szCs w:val="24"/>
        </w:rPr>
        <w:t>Лизингополучателем</w:t>
      </w:r>
      <w:r w:rsidRPr="00F65F90">
        <w:rPr>
          <w:sz w:val="24"/>
          <w:szCs w:val="24"/>
        </w:rPr>
        <w:t xml:space="preserve"> условий </w:t>
      </w:r>
      <w:r>
        <w:rPr>
          <w:sz w:val="24"/>
          <w:szCs w:val="24"/>
        </w:rPr>
        <w:t>договора лизинга</w:t>
      </w:r>
      <w:r w:rsidRPr="00F65F90">
        <w:rPr>
          <w:sz w:val="24"/>
          <w:szCs w:val="24"/>
        </w:rPr>
        <w:t xml:space="preserve">, перечень документов, которые должны быть представлены </w:t>
      </w:r>
      <w:r>
        <w:rPr>
          <w:sz w:val="24"/>
          <w:szCs w:val="24"/>
        </w:rPr>
        <w:t>Лизинговой компанией</w:t>
      </w:r>
      <w:r w:rsidRPr="00F65F90">
        <w:rPr>
          <w:sz w:val="24"/>
          <w:szCs w:val="24"/>
        </w:rPr>
        <w:t xml:space="preserve"> Фонду, сроки их предъявления, перечень мероприятий, проводимых Фонд</w:t>
      </w:r>
      <w:r>
        <w:rPr>
          <w:sz w:val="24"/>
          <w:szCs w:val="24"/>
        </w:rPr>
        <w:t>ом при получении требования Лизинговой компанией</w:t>
      </w:r>
      <w:r w:rsidRPr="00F65F90">
        <w:rPr>
          <w:sz w:val="24"/>
          <w:szCs w:val="24"/>
        </w:rPr>
        <w:t>.</w:t>
      </w:r>
    </w:p>
    <w:p w:rsidR="00057D7E" w:rsidRPr="00F65F90" w:rsidRDefault="00057D7E" w:rsidP="00057D7E">
      <w:pPr>
        <w:ind w:firstLine="709"/>
        <w:jc w:val="both"/>
        <w:rPr>
          <w:sz w:val="24"/>
          <w:szCs w:val="24"/>
        </w:rPr>
      </w:pPr>
      <w:r w:rsidRPr="00F65F90">
        <w:rPr>
          <w:sz w:val="24"/>
          <w:szCs w:val="24"/>
        </w:rPr>
        <w:t xml:space="preserve">8.3. </w:t>
      </w:r>
      <w:r w:rsidR="00E7536A">
        <w:rPr>
          <w:sz w:val="24"/>
          <w:szCs w:val="24"/>
        </w:rPr>
        <w:t>Фонд</w:t>
      </w:r>
      <w:r w:rsidRPr="00F65F90">
        <w:rPr>
          <w:sz w:val="24"/>
          <w:szCs w:val="24"/>
        </w:rPr>
        <w:t xml:space="preserve"> при отсутствии возражений проводит платеж в течение срока, указанного в требовании </w:t>
      </w:r>
      <w:r>
        <w:rPr>
          <w:sz w:val="24"/>
          <w:szCs w:val="24"/>
        </w:rPr>
        <w:t>Лизинговой компании</w:t>
      </w:r>
      <w:r w:rsidRPr="00F65F90">
        <w:rPr>
          <w:sz w:val="24"/>
          <w:szCs w:val="24"/>
        </w:rPr>
        <w:t xml:space="preserve">, либо если такой срок не указан – в срок не позднее 30 (Тридцати) дней с момента получения требования </w:t>
      </w:r>
      <w:r>
        <w:rPr>
          <w:sz w:val="24"/>
          <w:szCs w:val="24"/>
        </w:rPr>
        <w:t>Лизинговой компании</w:t>
      </w:r>
      <w:r w:rsidRPr="00F65F90">
        <w:rPr>
          <w:sz w:val="24"/>
          <w:szCs w:val="24"/>
        </w:rPr>
        <w:t>.</w:t>
      </w:r>
    </w:p>
    <w:p w:rsidR="00057D7E" w:rsidRPr="00F65F90" w:rsidRDefault="00057D7E" w:rsidP="00057D7E">
      <w:pPr>
        <w:ind w:firstLine="709"/>
        <w:jc w:val="both"/>
        <w:rPr>
          <w:sz w:val="24"/>
          <w:szCs w:val="24"/>
        </w:rPr>
      </w:pPr>
      <w:r w:rsidRPr="00F65F90">
        <w:rPr>
          <w:sz w:val="24"/>
          <w:szCs w:val="24"/>
        </w:rPr>
        <w:t xml:space="preserve">При наличии возражений </w:t>
      </w:r>
      <w:r w:rsidR="00E7536A">
        <w:rPr>
          <w:sz w:val="24"/>
          <w:szCs w:val="24"/>
        </w:rPr>
        <w:t>Фонд</w:t>
      </w:r>
      <w:r w:rsidRPr="00F65F90">
        <w:rPr>
          <w:sz w:val="24"/>
          <w:szCs w:val="24"/>
        </w:rPr>
        <w:t xml:space="preserve"> в течение 5 (Пяти) рабочих дней с момента получения требования направляет </w:t>
      </w:r>
      <w:r>
        <w:rPr>
          <w:sz w:val="24"/>
          <w:szCs w:val="24"/>
        </w:rPr>
        <w:t>Лизинговой компании</w:t>
      </w:r>
      <w:r w:rsidRPr="00F65F90">
        <w:rPr>
          <w:sz w:val="24"/>
          <w:szCs w:val="24"/>
        </w:rPr>
        <w:t xml:space="preserve"> письмо с указанием всех имеющихся возражений.</w:t>
      </w:r>
    </w:p>
    <w:p w:rsidR="00057D7E" w:rsidRPr="00F65F90" w:rsidRDefault="00057D7E" w:rsidP="00057D7E">
      <w:pPr>
        <w:ind w:firstLine="709"/>
        <w:jc w:val="both"/>
        <w:rPr>
          <w:sz w:val="24"/>
          <w:szCs w:val="24"/>
        </w:rPr>
      </w:pPr>
      <w:r w:rsidRPr="00F65F90">
        <w:rPr>
          <w:sz w:val="24"/>
          <w:szCs w:val="24"/>
        </w:rPr>
        <w:t xml:space="preserve">8.4. В случае исполнения обязательств </w:t>
      </w:r>
      <w:r>
        <w:rPr>
          <w:sz w:val="24"/>
          <w:szCs w:val="24"/>
        </w:rPr>
        <w:t>Лизингополучателя</w:t>
      </w:r>
      <w:r w:rsidRPr="00F65F90">
        <w:rPr>
          <w:sz w:val="24"/>
          <w:szCs w:val="24"/>
        </w:rPr>
        <w:t xml:space="preserve"> перед </w:t>
      </w:r>
      <w:r>
        <w:rPr>
          <w:sz w:val="24"/>
          <w:szCs w:val="24"/>
        </w:rPr>
        <w:t>Лизинговой компанией</w:t>
      </w:r>
      <w:r w:rsidRPr="00F65F90">
        <w:rPr>
          <w:sz w:val="24"/>
          <w:szCs w:val="24"/>
        </w:rPr>
        <w:t xml:space="preserve"> к Поручителю переходят права </w:t>
      </w:r>
      <w:r>
        <w:rPr>
          <w:sz w:val="24"/>
          <w:szCs w:val="24"/>
        </w:rPr>
        <w:t>Лизинговой компании</w:t>
      </w:r>
      <w:r w:rsidRPr="00F65F90">
        <w:rPr>
          <w:sz w:val="24"/>
          <w:szCs w:val="24"/>
        </w:rPr>
        <w:t xml:space="preserve"> по договору</w:t>
      </w:r>
      <w:r>
        <w:rPr>
          <w:sz w:val="24"/>
          <w:szCs w:val="24"/>
        </w:rPr>
        <w:t xml:space="preserve"> лизинга</w:t>
      </w:r>
      <w:r w:rsidRPr="00F65F90">
        <w:rPr>
          <w:sz w:val="24"/>
          <w:szCs w:val="24"/>
        </w:rPr>
        <w:t xml:space="preserve"> в том объеме, в котором </w:t>
      </w:r>
      <w:r w:rsidR="00E7536A">
        <w:rPr>
          <w:sz w:val="24"/>
          <w:szCs w:val="24"/>
        </w:rPr>
        <w:t>Фонд</w:t>
      </w:r>
      <w:r w:rsidRPr="00F65F90">
        <w:rPr>
          <w:sz w:val="24"/>
          <w:szCs w:val="24"/>
        </w:rPr>
        <w:t xml:space="preserve"> удовлетворил требование </w:t>
      </w:r>
      <w:r>
        <w:rPr>
          <w:sz w:val="24"/>
          <w:szCs w:val="24"/>
        </w:rPr>
        <w:t>Лизинговой компании</w:t>
      </w:r>
      <w:r w:rsidRPr="00F65F90">
        <w:rPr>
          <w:sz w:val="24"/>
          <w:szCs w:val="24"/>
        </w:rPr>
        <w:t xml:space="preserve">. </w:t>
      </w:r>
    </w:p>
    <w:p w:rsidR="00057D7E" w:rsidRPr="00F65F90" w:rsidRDefault="00057D7E" w:rsidP="00057D7E">
      <w:pPr>
        <w:ind w:firstLine="709"/>
        <w:jc w:val="both"/>
        <w:rPr>
          <w:sz w:val="24"/>
          <w:szCs w:val="24"/>
        </w:rPr>
      </w:pPr>
      <w:r>
        <w:rPr>
          <w:sz w:val="24"/>
          <w:szCs w:val="24"/>
        </w:rPr>
        <w:t>Лизинговая компания</w:t>
      </w:r>
      <w:r w:rsidRPr="00F65F90">
        <w:rPr>
          <w:sz w:val="24"/>
          <w:szCs w:val="24"/>
        </w:rPr>
        <w:t xml:space="preserve"> в течение 5 (Пяти) рабочих дней с момента исполнения обязательств Поручителем передает Поручителю документы, удовлетворяющие требование к </w:t>
      </w:r>
      <w:r>
        <w:rPr>
          <w:sz w:val="24"/>
          <w:szCs w:val="24"/>
        </w:rPr>
        <w:t>Лизингополучателю</w:t>
      </w:r>
      <w:r w:rsidRPr="00F65F90">
        <w:rPr>
          <w:sz w:val="24"/>
          <w:szCs w:val="24"/>
        </w:rPr>
        <w:t xml:space="preserve"> и права, обеспечивающие требование в части исполненных Поручителем за </w:t>
      </w:r>
      <w:r>
        <w:rPr>
          <w:sz w:val="24"/>
          <w:szCs w:val="24"/>
        </w:rPr>
        <w:t xml:space="preserve">Лизингополучателя </w:t>
      </w:r>
      <w:r w:rsidRPr="00F65F90">
        <w:rPr>
          <w:sz w:val="24"/>
          <w:szCs w:val="24"/>
        </w:rPr>
        <w:t>обязательств.</w:t>
      </w:r>
    </w:p>
    <w:p w:rsidR="00057D7E" w:rsidRPr="00F65F90" w:rsidRDefault="00057D7E" w:rsidP="00057D7E">
      <w:pPr>
        <w:ind w:firstLine="709"/>
        <w:jc w:val="both"/>
        <w:rPr>
          <w:sz w:val="24"/>
          <w:szCs w:val="24"/>
        </w:rPr>
      </w:pPr>
      <w:r w:rsidRPr="00F65F90">
        <w:rPr>
          <w:sz w:val="24"/>
          <w:szCs w:val="24"/>
        </w:rPr>
        <w:t xml:space="preserve">Документы </w:t>
      </w:r>
      <w:r>
        <w:rPr>
          <w:sz w:val="24"/>
          <w:szCs w:val="24"/>
        </w:rPr>
        <w:t>Лизинговой компанией</w:t>
      </w:r>
      <w:r w:rsidRPr="00F65F90">
        <w:rPr>
          <w:sz w:val="24"/>
          <w:szCs w:val="24"/>
        </w:rPr>
        <w:t xml:space="preserve"> передаются Поручителю в подлинниках, а в случае невозможности сделать это – в виде нотариально удостоверенных копий.</w:t>
      </w:r>
    </w:p>
    <w:p w:rsidR="00057D7E" w:rsidRPr="00F65F90" w:rsidRDefault="00057D7E" w:rsidP="00057D7E">
      <w:pPr>
        <w:ind w:firstLine="709"/>
        <w:jc w:val="both"/>
        <w:rPr>
          <w:sz w:val="24"/>
          <w:szCs w:val="24"/>
        </w:rPr>
      </w:pPr>
      <w:r w:rsidRPr="00F65F90">
        <w:rPr>
          <w:sz w:val="24"/>
          <w:szCs w:val="24"/>
        </w:rPr>
        <w:t xml:space="preserve">Передача документов от </w:t>
      </w:r>
      <w:r>
        <w:rPr>
          <w:sz w:val="24"/>
          <w:szCs w:val="24"/>
        </w:rPr>
        <w:t>Лизинговой компании</w:t>
      </w:r>
      <w:r w:rsidRPr="00F65F90">
        <w:rPr>
          <w:sz w:val="24"/>
          <w:szCs w:val="24"/>
        </w:rPr>
        <w:t xml:space="preserve"> Поручителю осуществляется с составлением акта приема-передачи документов.</w:t>
      </w:r>
    </w:p>
    <w:p w:rsidR="00057D7E" w:rsidRPr="00F65F90" w:rsidRDefault="00057D7E" w:rsidP="00057D7E">
      <w:pPr>
        <w:suppressAutoHyphens/>
        <w:ind w:firstLine="709"/>
        <w:jc w:val="both"/>
        <w:rPr>
          <w:sz w:val="24"/>
          <w:szCs w:val="24"/>
          <w:lang w:eastAsia="ar-SA"/>
        </w:rPr>
      </w:pPr>
      <w:r w:rsidRPr="00F65F90">
        <w:rPr>
          <w:sz w:val="24"/>
          <w:szCs w:val="24"/>
          <w:lang w:eastAsia="ar-SA"/>
        </w:rPr>
        <w:t xml:space="preserve">8.5. Датой исполнения обязательств Поручителя перед </w:t>
      </w:r>
      <w:r>
        <w:rPr>
          <w:sz w:val="24"/>
          <w:szCs w:val="24"/>
        </w:rPr>
        <w:t>Лизинговой компанией</w:t>
      </w:r>
      <w:r w:rsidRPr="00F65F90">
        <w:rPr>
          <w:sz w:val="24"/>
          <w:szCs w:val="24"/>
        </w:rPr>
        <w:t xml:space="preserve"> </w:t>
      </w:r>
      <w:r w:rsidRPr="00F65F90">
        <w:rPr>
          <w:sz w:val="24"/>
          <w:szCs w:val="24"/>
          <w:lang w:eastAsia="ar-SA"/>
        </w:rPr>
        <w:t xml:space="preserve">по  договору поручительства является дата фактического поступления денежных средств на счета </w:t>
      </w:r>
      <w:r>
        <w:rPr>
          <w:sz w:val="24"/>
          <w:szCs w:val="24"/>
        </w:rPr>
        <w:t>Лизинговой компании</w:t>
      </w:r>
      <w:r w:rsidRPr="00F65F90">
        <w:rPr>
          <w:sz w:val="24"/>
          <w:szCs w:val="24"/>
        </w:rPr>
        <w:t xml:space="preserve"> </w:t>
      </w:r>
      <w:r w:rsidRPr="00F65F90">
        <w:rPr>
          <w:sz w:val="24"/>
          <w:szCs w:val="24"/>
          <w:lang w:eastAsia="ar-SA"/>
        </w:rPr>
        <w:t xml:space="preserve">в погашение обязательств </w:t>
      </w:r>
      <w:r>
        <w:rPr>
          <w:sz w:val="24"/>
          <w:szCs w:val="24"/>
          <w:lang w:eastAsia="ar-SA"/>
        </w:rPr>
        <w:t xml:space="preserve">Лизингополучателя по </w:t>
      </w:r>
      <w:r w:rsidRPr="00F65F90">
        <w:rPr>
          <w:sz w:val="24"/>
          <w:szCs w:val="24"/>
          <w:lang w:eastAsia="ar-SA"/>
        </w:rPr>
        <w:t>договору</w:t>
      </w:r>
      <w:r>
        <w:rPr>
          <w:sz w:val="24"/>
          <w:szCs w:val="24"/>
          <w:lang w:eastAsia="ar-SA"/>
        </w:rPr>
        <w:t xml:space="preserve"> лизинга</w:t>
      </w:r>
      <w:r w:rsidRPr="00F65F90">
        <w:rPr>
          <w:sz w:val="24"/>
          <w:szCs w:val="24"/>
          <w:lang w:eastAsia="ar-SA"/>
        </w:rPr>
        <w:t>.</w:t>
      </w:r>
    </w:p>
    <w:p w:rsidR="00057D7E" w:rsidRPr="00F65F90" w:rsidRDefault="00057D7E" w:rsidP="00057D7E">
      <w:pPr>
        <w:ind w:firstLine="709"/>
        <w:jc w:val="both"/>
        <w:rPr>
          <w:b/>
          <w:color w:val="000000"/>
          <w:sz w:val="24"/>
          <w:szCs w:val="24"/>
          <w:lang w:eastAsia="ar-SA"/>
        </w:rPr>
      </w:pPr>
    </w:p>
    <w:p w:rsidR="00057D7E" w:rsidRPr="00F65F90" w:rsidRDefault="00057D7E" w:rsidP="00057D7E">
      <w:pPr>
        <w:keepNext/>
        <w:tabs>
          <w:tab w:val="num" w:pos="432"/>
        </w:tabs>
        <w:suppressAutoHyphens/>
        <w:ind w:left="432" w:hanging="432"/>
        <w:jc w:val="center"/>
        <w:outlineLvl w:val="0"/>
        <w:rPr>
          <w:b/>
          <w:color w:val="000000"/>
          <w:sz w:val="24"/>
          <w:szCs w:val="24"/>
          <w:lang w:eastAsia="ar-SA"/>
        </w:rPr>
      </w:pPr>
      <w:r w:rsidRPr="00F65F90">
        <w:rPr>
          <w:b/>
          <w:color w:val="000000"/>
          <w:sz w:val="24"/>
          <w:szCs w:val="24"/>
          <w:lang w:eastAsia="ar-SA"/>
        </w:rPr>
        <w:t>9. Конфиденциальность</w:t>
      </w:r>
    </w:p>
    <w:p w:rsidR="00057D7E" w:rsidRDefault="00057D7E" w:rsidP="00057D7E">
      <w:pPr>
        <w:suppressAutoHyphens/>
        <w:ind w:firstLine="709"/>
        <w:jc w:val="both"/>
        <w:rPr>
          <w:sz w:val="24"/>
          <w:szCs w:val="24"/>
          <w:lang w:eastAsia="ar-SA"/>
        </w:rPr>
      </w:pPr>
      <w:r w:rsidRPr="00F65F90">
        <w:rPr>
          <w:sz w:val="24"/>
          <w:szCs w:val="24"/>
          <w:lang w:eastAsia="ar-SA"/>
        </w:rPr>
        <w:t xml:space="preserve">9.1. Передаваемая в рамках </w:t>
      </w:r>
      <w:r>
        <w:rPr>
          <w:sz w:val="24"/>
          <w:szCs w:val="24"/>
          <w:lang w:eastAsia="ar-SA"/>
        </w:rPr>
        <w:t xml:space="preserve">настоящего соглашения Фондом и </w:t>
      </w:r>
      <w:r>
        <w:rPr>
          <w:sz w:val="24"/>
          <w:szCs w:val="24"/>
        </w:rPr>
        <w:t>Лизинговой компанией</w:t>
      </w:r>
      <w:r w:rsidRPr="00F65F90">
        <w:rPr>
          <w:sz w:val="24"/>
          <w:szCs w:val="24"/>
        </w:rPr>
        <w:t xml:space="preserve"> </w:t>
      </w:r>
      <w:r w:rsidRPr="00F65F90">
        <w:rPr>
          <w:sz w:val="24"/>
          <w:szCs w:val="24"/>
          <w:lang w:eastAsia="ar-SA"/>
        </w:rPr>
        <w:t>информация является конфиденциальной и не подлежит распространению третьи лицам.</w:t>
      </w:r>
    </w:p>
    <w:p w:rsidR="00750BBD" w:rsidRDefault="00750BBD" w:rsidP="00057D7E">
      <w:pPr>
        <w:suppressAutoHyphens/>
        <w:ind w:firstLine="709"/>
        <w:jc w:val="both"/>
        <w:rPr>
          <w:sz w:val="24"/>
          <w:szCs w:val="24"/>
          <w:lang w:eastAsia="ar-SA"/>
        </w:rPr>
      </w:pPr>
    </w:p>
    <w:p w:rsidR="00750BBD" w:rsidRPr="00517B15" w:rsidRDefault="00750BBD" w:rsidP="00A96B40">
      <w:pPr>
        <w:jc w:val="center"/>
        <w:rPr>
          <w:b/>
          <w:bCs/>
          <w:sz w:val="24"/>
          <w:szCs w:val="24"/>
        </w:rPr>
      </w:pPr>
      <w:r w:rsidRPr="00517B15">
        <w:rPr>
          <w:b/>
          <w:bCs/>
          <w:sz w:val="24"/>
          <w:szCs w:val="24"/>
        </w:rPr>
        <w:t>10. Антикоррупционная оговорка</w:t>
      </w:r>
    </w:p>
    <w:p w:rsidR="00750BBD" w:rsidRPr="00517B15" w:rsidRDefault="00750BBD" w:rsidP="00750BBD">
      <w:pPr>
        <w:ind w:firstLine="709"/>
        <w:jc w:val="both"/>
        <w:rPr>
          <w:sz w:val="24"/>
          <w:szCs w:val="24"/>
        </w:rPr>
      </w:pPr>
      <w:r w:rsidRPr="00517B15">
        <w:rPr>
          <w:sz w:val="26"/>
          <w:szCs w:val="26"/>
        </w:rPr>
        <w:lastRenderedPageBreak/>
        <w:t xml:space="preserve">10.1. </w:t>
      </w:r>
      <w:r w:rsidRPr="00517B15">
        <w:rPr>
          <w:sz w:val="24"/>
          <w:szCs w:val="24"/>
        </w:rPr>
        <w:t>При исполнении обязательств по настоящему Соглашению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0BBD" w:rsidRPr="00517B15" w:rsidRDefault="00750BBD" w:rsidP="00750BBD">
      <w:pPr>
        <w:ind w:firstLine="709"/>
        <w:jc w:val="both"/>
        <w:rPr>
          <w:sz w:val="24"/>
          <w:szCs w:val="24"/>
        </w:rPr>
      </w:pPr>
      <w:r w:rsidRPr="00517B15">
        <w:rPr>
          <w:sz w:val="24"/>
          <w:szCs w:val="24"/>
        </w:rPr>
        <w:t>10.2. При исполнении обязательств по настоящему Соглашению Стороны, их аффилированные лица не осуществляют действия, квалифицируемые применимым для целей настоящего Соглашения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750BBD" w:rsidRPr="00517B15" w:rsidRDefault="00750BBD" w:rsidP="00750BBD">
      <w:pPr>
        <w:ind w:firstLine="709"/>
        <w:jc w:val="both"/>
        <w:rPr>
          <w:sz w:val="24"/>
          <w:szCs w:val="24"/>
        </w:rPr>
      </w:pPr>
      <w:r w:rsidRPr="00517B15">
        <w:rPr>
          <w:sz w:val="24"/>
          <w:szCs w:val="24"/>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750BBD" w:rsidRPr="00517B15" w:rsidRDefault="00750BBD" w:rsidP="00750BBD">
      <w:pPr>
        <w:ind w:firstLine="709"/>
        <w:jc w:val="both"/>
        <w:rPr>
          <w:sz w:val="24"/>
          <w:szCs w:val="24"/>
        </w:rPr>
      </w:pPr>
      <w:r w:rsidRPr="00517B15">
        <w:rPr>
          <w:sz w:val="24"/>
          <w:szCs w:val="24"/>
        </w:rPr>
        <w:t>10.4.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настоящего Соглашения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коммерческих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750BBD" w:rsidRDefault="00750BBD" w:rsidP="00750BBD">
      <w:pPr>
        <w:ind w:firstLine="709"/>
        <w:jc w:val="both"/>
        <w:rPr>
          <w:sz w:val="24"/>
          <w:szCs w:val="24"/>
        </w:rPr>
      </w:pPr>
      <w:r w:rsidRPr="00517B15">
        <w:rPr>
          <w:sz w:val="24"/>
          <w:szCs w:val="24"/>
        </w:rPr>
        <w:t>10.5. В случае нарушения одной Стороной обязательств воздерживаться от запрещенных в настоящем разделе действия и (или)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r w:rsidRPr="00422487">
        <w:rPr>
          <w:sz w:val="24"/>
          <w:szCs w:val="24"/>
        </w:rPr>
        <w:t xml:space="preserve"> </w:t>
      </w:r>
    </w:p>
    <w:p w:rsidR="00E935C0" w:rsidRPr="00422487" w:rsidRDefault="00E935C0" w:rsidP="00750BBD">
      <w:pPr>
        <w:ind w:firstLine="709"/>
        <w:jc w:val="both"/>
        <w:rPr>
          <w:sz w:val="24"/>
          <w:szCs w:val="24"/>
        </w:rPr>
      </w:pPr>
    </w:p>
    <w:p w:rsidR="00057D7E" w:rsidRPr="00F65F90" w:rsidRDefault="00057D7E" w:rsidP="00057D7E">
      <w:pPr>
        <w:keepNext/>
        <w:tabs>
          <w:tab w:val="num" w:pos="0"/>
        </w:tabs>
        <w:suppressAutoHyphens/>
        <w:jc w:val="center"/>
        <w:outlineLvl w:val="0"/>
        <w:rPr>
          <w:b/>
          <w:color w:val="000000"/>
          <w:sz w:val="24"/>
          <w:szCs w:val="24"/>
          <w:lang w:eastAsia="ar-SA"/>
        </w:rPr>
      </w:pPr>
      <w:r w:rsidRPr="00F65F90">
        <w:rPr>
          <w:b/>
          <w:color w:val="000000"/>
          <w:sz w:val="24"/>
          <w:szCs w:val="24"/>
          <w:lang w:eastAsia="ar-SA"/>
        </w:rPr>
        <w:t>1</w:t>
      </w:r>
      <w:r w:rsidR="00750BBD">
        <w:rPr>
          <w:b/>
          <w:color w:val="000000"/>
          <w:sz w:val="24"/>
          <w:szCs w:val="24"/>
          <w:lang w:eastAsia="ar-SA"/>
        </w:rPr>
        <w:t>1</w:t>
      </w:r>
      <w:r w:rsidRPr="00F65F90">
        <w:rPr>
          <w:b/>
          <w:color w:val="000000"/>
          <w:sz w:val="24"/>
          <w:szCs w:val="24"/>
          <w:lang w:eastAsia="ar-SA"/>
        </w:rPr>
        <w:t>. Прочее</w:t>
      </w:r>
    </w:p>
    <w:p w:rsidR="00057D7E" w:rsidRPr="00F65F90" w:rsidRDefault="00057D7E" w:rsidP="00057D7E">
      <w:pPr>
        <w:suppressAutoHyphens/>
        <w:ind w:firstLine="709"/>
        <w:jc w:val="both"/>
        <w:rPr>
          <w:sz w:val="24"/>
          <w:szCs w:val="24"/>
          <w:lang w:eastAsia="ar-SA"/>
        </w:rPr>
      </w:pPr>
      <w:r w:rsidRPr="00F65F90">
        <w:rPr>
          <w:sz w:val="24"/>
          <w:szCs w:val="24"/>
          <w:lang w:eastAsia="ar-SA"/>
        </w:rPr>
        <w:t>1</w:t>
      </w:r>
      <w:r w:rsidR="00750BBD">
        <w:rPr>
          <w:sz w:val="24"/>
          <w:szCs w:val="24"/>
          <w:lang w:eastAsia="ar-SA"/>
        </w:rPr>
        <w:t>1</w:t>
      </w:r>
      <w:r w:rsidRPr="00F65F90">
        <w:rPr>
          <w:sz w:val="24"/>
          <w:szCs w:val="24"/>
          <w:lang w:eastAsia="ar-SA"/>
        </w:rPr>
        <w:t>.1. Настоящее Соглашение вступает в силу с момента его подписания Сторонами и действует в течение одного года. 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(Тридцат</w:t>
      </w:r>
      <w:r w:rsidR="009A2E4F">
        <w:rPr>
          <w:sz w:val="24"/>
          <w:szCs w:val="24"/>
          <w:lang w:eastAsia="ar-SA"/>
        </w:rPr>
        <w:t>ь</w:t>
      </w:r>
      <w:r w:rsidRPr="00F65F90">
        <w:rPr>
          <w:sz w:val="24"/>
          <w:szCs w:val="24"/>
          <w:lang w:eastAsia="ar-SA"/>
        </w:rPr>
        <w:t>) календарных дней до его окончания.</w:t>
      </w:r>
    </w:p>
    <w:p w:rsidR="00057D7E" w:rsidRPr="00F65F90" w:rsidRDefault="00057D7E" w:rsidP="00057D7E">
      <w:pPr>
        <w:suppressAutoHyphens/>
        <w:ind w:firstLine="709"/>
        <w:jc w:val="both"/>
        <w:rPr>
          <w:sz w:val="24"/>
          <w:szCs w:val="24"/>
          <w:lang w:eastAsia="ar-SA"/>
        </w:rPr>
      </w:pPr>
      <w:r w:rsidRPr="00F65F90">
        <w:rPr>
          <w:sz w:val="24"/>
          <w:szCs w:val="24"/>
          <w:lang w:eastAsia="ar-SA"/>
        </w:rPr>
        <w:t>1</w:t>
      </w:r>
      <w:r w:rsidR="00750BBD">
        <w:rPr>
          <w:sz w:val="24"/>
          <w:szCs w:val="24"/>
          <w:lang w:eastAsia="ar-SA"/>
        </w:rPr>
        <w:t>1</w:t>
      </w:r>
      <w:r w:rsidRPr="00F65F90">
        <w:rPr>
          <w:sz w:val="24"/>
          <w:szCs w:val="24"/>
          <w:lang w:eastAsia="ar-SA"/>
        </w:rPr>
        <w:t>.2. Каждая из Сторон может расторгнуть настоящее Соглашение, предварительно (за 30 (Тридцат</w:t>
      </w:r>
      <w:r w:rsidR="009A2E4F">
        <w:rPr>
          <w:sz w:val="24"/>
          <w:szCs w:val="24"/>
          <w:lang w:eastAsia="ar-SA"/>
        </w:rPr>
        <w:t>ь</w:t>
      </w:r>
      <w:r w:rsidRPr="00F65F90">
        <w:rPr>
          <w:sz w:val="24"/>
          <w:szCs w:val="24"/>
          <w:lang w:eastAsia="ar-SA"/>
        </w:rPr>
        <w:t xml:space="preserve">) календарных дней) проинформировав об этом другую Сторону. Все поручительства, выданные Фондом в пользу </w:t>
      </w:r>
      <w:r>
        <w:rPr>
          <w:sz w:val="24"/>
          <w:szCs w:val="24"/>
        </w:rPr>
        <w:t>Лизинговой компании</w:t>
      </w:r>
      <w:r w:rsidRPr="00F65F90">
        <w:rPr>
          <w:sz w:val="24"/>
          <w:szCs w:val="24"/>
          <w:lang w:eastAsia="ar-SA"/>
        </w:rPr>
        <w:t xml:space="preserve"> </w:t>
      </w:r>
      <w:r>
        <w:rPr>
          <w:sz w:val="24"/>
          <w:szCs w:val="24"/>
          <w:lang w:eastAsia="ar-SA"/>
        </w:rPr>
        <w:t>СМСП</w:t>
      </w:r>
      <w:r w:rsidRPr="00F65F90">
        <w:rPr>
          <w:sz w:val="24"/>
          <w:szCs w:val="24"/>
          <w:lang w:eastAsia="ar-SA"/>
        </w:rPr>
        <w:t xml:space="preserve"> в рамках настоящего Соглашения, действуют независимо от действия (прекращения действия) настоящего Соглашения.</w:t>
      </w:r>
    </w:p>
    <w:p w:rsidR="00057D7E" w:rsidRPr="00F65F90" w:rsidRDefault="00057D7E" w:rsidP="00057D7E">
      <w:pPr>
        <w:suppressAutoHyphens/>
        <w:ind w:firstLine="709"/>
        <w:jc w:val="both"/>
        <w:rPr>
          <w:sz w:val="24"/>
          <w:szCs w:val="24"/>
          <w:lang w:eastAsia="ar-SA"/>
        </w:rPr>
      </w:pPr>
      <w:r w:rsidRPr="00F65F90">
        <w:rPr>
          <w:sz w:val="24"/>
          <w:szCs w:val="24"/>
          <w:lang w:eastAsia="ar-SA"/>
        </w:rPr>
        <w:t>1</w:t>
      </w:r>
      <w:r w:rsidR="00750BBD">
        <w:rPr>
          <w:sz w:val="24"/>
          <w:szCs w:val="24"/>
          <w:lang w:eastAsia="ar-SA"/>
        </w:rPr>
        <w:t>1</w:t>
      </w:r>
      <w:r w:rsidRPr="00F65F90">
        <w:rPr>
          <w:sz w:val="24"/>
          <w:szCs w:val="24"/>
          <w:lang w:eastAsia="ar-SA"/>
        </w:rPr>
        <w:t xml:space="preserve">.3. Расторжение настоящего Соглашения не накладывает на </w:t>
      </w:r>
      <w:r>
        <w:rPr>
          <w:sz w:val="24"/>
          <w:szCs w:val="24"/>
        </w:rPr>
        <w:t>Лизинговую компанию</w:t>
      </w:r>
      <w:r w:rsidRPr="00F65F90">
        <w:rPr>
          <w:sz w:val="24"/>
          <w:szCs w:val="24"/>
          <w:lang w:eastAsia="ar-SA"/>
        </w:rPr>
        <w:t xml:space="preserve"> никаких финансовых обязательств.</w:t>
      </w:r>
    </w:p>
    <w:p w:rsidR="00057D7E" w:rsidRPr="00F65F90" w:rsidRDefault="00057D7E" w:rsidP="00057D7E">
      <w:pPr>
        <w:suppressAutoHyphens/>
        <w:ind w:firstLine="709"/>
        <w:jc w:val="both"/>
        <w:rPr>
          <w:sz w:val="24"/>
          <w:szCs w:val="24"/>
          <w:lang w:eastAsia="ar-SA"/>
        </w:rPr>
      </w:pPr>
      <w:r w:rsidRPr="00F65F90">
        <w:rPr>
          <w:sz w:val="24"/>
          <w:szCs w:val="24"/>
          <w:lang w:eastAsia="ar-SA"/>
        </w:rPr>
        <w:t>1</w:t>
      </w:r>
      <w:r w:rsidR="00750BBD">
        <w:rPr>
          <w:sz w:val="24"/>
          <w:szCs w:val="24"/>
          <w:lang w:eastAsia="ar-SA"/>
        </w:rPr>
        <w:t>1</w:t>
      </w:r>
      <w:r w:rsidRPr="00F65F90">
        <w:rPr>
          <w:sz w:val="24"/>
          <w:szCs w:val="24"/>
          <w:lang w:eastAsia="ar-SA"/>
        </w:rPr>
        <w:t>.4. Изменения и дополнения к настоящему Соглашению осуществляются в письменном виде и подписываются лицами, уполномоченными на то Сторонами.</w:t>
      </w:r>
    </w:p>
    <w:p w:rsidR="00057D7E" w:rsidRDefault="00057D7E" w:rsidP="00057D7E">
      <w:pPr>
        <w:suppressAutoHyphens/>
        <w:ind w:firstLine="709"/>
        <w:jc w:val="both"/>
        <w:rPr>
          <w:sz w:val="24"/>
          <w:szCs w:val="24"/>
          <w:lang w:eastAsia="ar-SA"/>
        </w:rPr>
      </w:pPr>
      <w:r w:rsidRPr="00F65F90">
        <w:rPr>
          <w:sz w:val="24"/>
          <w:szCs w:val="24"/>
          <w:lang w:eastAsia="ar-SA"/>
        </w:rPr>
        <w:t>1</w:t>
      </w:r>
      <w:r w:rsidR="00750BBD">
        <w:rPr>
          <w:sz w:val="24"/>
          <w:szCs w:val="24"/>
          <w:lang w:eastAsia="ar-SA"/>
        </w:rPr>
        <w:t>1</w:t>
      </w:r>
      <w:r w:rsidRPr="00F65F90">
        <w:rPr>
          <w:sz w:val="24"/>
          <w:szCs w:val="24"/>
          <w:lang w:eastAsia="ar-SA"/>
        </w:rPr>
        <w:t>.5. Соглашение составлено в двух экземплярах, имеющих одинаковую юридическую силу, по одному экземпляру для каждой Стороны.</w:t>
      </w:r>
    </w:p>
    <w:p w:rsidR="00D338B1" w:rsidRPr="00F65F90" w:rsidRDefault="00D338B1" w:rsidP="00D338B1">
      <w:pPr>
        <w:suppressAutoHyphens/>
        <w:jc w:val="center"/>
        <w:rPr>
          <w:b/>
          <w:color w:val="000000"/>
          <w:sz w:val="24"/>
          <w:szCs w:val="24"/>
          <w:lang w:eastAsia="ar-SA"/>
        </w:rPr>
      </w:pPr>
    </w:p>
    <w:p w:rsidR="00750BBD" w:rsidRPr="00724FC5" w:rsidRDefault="00750BBD" w:rsidP="00750BBD">
      <w:pPr>
        <w:suppressAutoHyphens/>
        <w:jc w:val="center"/>
        <w:rPr>
          <w:b/>
          <w:color w:val="000000"/>
          <w:sz w:val="24"/>
          <w:szCs w:val="24"/>
          <w:lang w:eastAsia="ar-SA"/>
        </w:rPr>
      </w:pPr>
      <w:r>
        <w:rPr>
          <w:b/>
          <w:color w:val="000000"/>
          <w:sz w:val="24"/>
          <w:szCs w:val="24"/>
          <w:lang w:eastAsia="ar-SA"/>
        </w:rPr>
        <w:t xml:space="preserve">12. </w:t>
      </w:r>
      <w:r w:rsidRPr="00724FC5">
        <w:rPr>
          <w:b/>
          <w:color w:val="000000"/>
          <w:sz w:val="24"/>
          <w:szCs w:val="24"/>
          <w:lang w:eastAsia="ar-SA"/>
        </w:rPr>
        <w:t>Реквизиты и подписи сторон:</w:t>
      </w:r>
    </w:p>
    <w:tbl>
      <w:tblPr>
        <w:tblW w:w="9970" w:type="dxa"/>
        <w:tblLayout w:type="fixed"/>
        <w:tblLook w:val="0000" w:firstRow="0" w:lastRow="0" w:firstColumn="0" w:lastColumn="0" w:noHBand="0" w:noVBand="0"/>
      </w:tblPr>
      <w:tblGrid>
        <w:gridCol w:w="9317"/>
        <w:gridCol w:w="653"/>
      </w:tblGrid>
      <w:tr w:rsidR="00750BBD" w:rsidRPr="00724FC5" w:rsidTr="00A96B40">
        <w:trPr>
          <w:trHeight w:val="971"/>
        </w:trPr>
        <w:tc>
          <w:tcPr>
            <w:tcW w:w="9970" w:type="dxa"/>
            <w:gridSpan w:val="2"/>
          </w:tcPr>
          <w:p w:rsidR="00750BBD" w:rsidRPr="00724FC5" w:rsidRDefault="00750BBD" w:rsidP="00F75FA7">
            <w:pPr>
              <w:suppressAutoHyphens/>
              <w:snapToGrid w:val="0"/>
              <w:ind w:hanging="13"/>
              <w:jc w:val="both"/>
              <w:rPr>
                <w:color w:val="000000"/>
                <w:sz w:val="24"/>
                <w:szCs w:val="24"/>
                <w:lang w:eastAsia="ar-SA"/>
              </w:rPr>
            </w:pPr>
          </w:p>
          <w:tbl>
            <w:tblPr>
              <w:tblW w:w="9260" w:type="dxa"/>
              <w:tblLayout w:type="fixed"/>
              <w:tblLook w:val="0000" w:firstRow="0" w:lastRow="0" w:firstColumn="0" w:lastColumn="0" w:noHBand="0" w:noVBand="0"/>
            </w:tblPr>
            <w:tblGrid>
              <w:gridCol w:w="9260"/>
            </w:tblGrid>
            <w:tr w:rsidR="00750BBD" w:rsidRPr="00724FC5" w:rsidTr="00F75FA7">
              <w:trPr>
                <w:trHeight w:val="971"/>
              </w:trPr>
              <w:tc>
                <w:tcPr>
                  <w:tcW w:w="9260" w:type="dxa"/>
                </w:tcPr>
                <w:p w:rsidR="00750BBD" w:rsidRPr="00F65F90" w:rsidRDefault="00750BBD" w:rsidP="00750BBD">
                  <w:pPr>
                    <w:snapToGrid w:val="0"/>
                    <w:jc w:val="both"/>
                    <w:rPr>
                      <w:b/>
                      <w:sz w:val="24"/>
                      <w:szCs w:val="24"/>
                    </w:rPr>
                  </w:pPr>
                  <w:r>
                    <w:rPr>
                      <w:b/>
                      <w:bCs/>
                      <w:sz w:val="24"/>
                      <w:szCs w:val="24"/>
                    </w:rPr>
                    <w:t>ЛИЗИНГОВАЯ КОМПАНИЯ</w:t>
                  </w:r>
                  <w:r w:rsidRPr="00F65F90">
                    <w:rPr>
                      <w:b/>
                      <w:sz w:val="24"/>
                      <w:szCs w:val="24"/>
                    </w:rPr>
                    <w:t>:</w:t>
                  </w:r>
                </w:p>
                <w:p w:rsidR="00750BBD" w:rsidRPr="00724FC5" w:rsidRDefault="00750BBD" w:rsidP="00F75FA7">
                  <w:pPr>
                    <w:snapToGrid w:val="0"/>
                    <w:jc w:val="both"/>
                    <w:rPr>
                      <w:b/>
                      <w:sz w:val="24"/>
                      <w:szCs w:val="24"/>
                    </w:rPr>
                  </w:pPr>
                </w:p>
                <w:p w:rsidR="00750BBD" w:rsidRDefault="00750BBD" w:rsidP="00F75FA7">
                  <w:pPr>
                    <w:snapToGrid w:val="0"/>
                    <w:jc w:val="both"/>
                    <w:rPr>
                      <w:b/>
                      <w:sz w:val="24"/>
                      <w:szCs w:val="24"/>
                    </w:rPr>
                  </w:pPr>
                </w:p>
                <w:p w:rsidR="00750BBD" w:rsidRDefault="00750BBD" w:rsidP="00F75FA7">
                  <w:pPr>
                    <w:snapToGrid w:val="0"/>
                    <w:jc w:val="both"/>
                    <w:rPr>
                      <w:b/>
                      <w:sz w:val="24"/>
                      <w:szCs w:val="24"/>
                    </w:rPr>
                  </w:pPr>
                </w:p>
                <w:p w:rsidR="00750BBD" w:rsidRDefault="00750BBD" w:rsidP="00F75FA7">
                  <w:pPr>
                    <w:snapToGrid w:val="0"/>
                    <w:jc w:val="both"/>
                    <w:rPr>
                      <w:b/>
                      <w:sz w:val="24"/>
                      <w:szCs w:val="24"/>
                    </w:rPr>
                  </w:pPr>
                </w:p>
                <w:p w:rsidR="00750BBD" w:rsidRPr="00724FC5" w:rsidRDefault="00750BBD" w:rsidP="00F75FA7">
                  <w:pPr>
                    <w:snapToGrid w:val="0"/>
                    <w:jc w:val="both"/>
                    <w:rPr>
                      <w:b/>
                      <w:sz w:val="24"/>
                      <w:szCs w:val="24"/>
                    </w:rPr>
                  </w:pPr>
                </w:p>
                <w:p w:rsidR="00750BBD" w:rsidRPr="000A3692" w:rsidRDefault="00750BBD" w:rsidP="00F75FA7">
                  <w:pPr>
                    <w:snapToGrid w:val="0"/>
                    <w:jc w:val="both"/>
                    <w:rPr>
                      <w:b/>
                      <w:sz w:val="24"/>
                      <w:szCs w:val="24"/>
                    </w:rPr>
                  </w:pPr>
                  <w:r w:rsidRPr="00724FC5">
                    <w:rPr>
                      <w:b/>
                      <w:sz w:val="24"/>
                      <w:szCs w:val="24"/>
                    </w:rPr>
                    <w:t xml:space="preserve">ФОНД: </w:t>
                  </w:r>
                </w:p>
                <w:p w:rsidR="00750BBD" w:rsidRDefault="00750BBD" w:rsidP="00F75FA7">
                  <w:pPr>
                    <w:snapToGrid w:val="0"/>
                    <w:jc w:val="both"/>
                    <w:rPr>
                      <w:b/>
                      <w:sz w:val="24"/>
                      <w:szCs w:val="24"/>
                    </w:rPr>
                  </w:pPr>
                  <w:r>
                    <w:rPr>
                      <w:b/>
                      <w:sz w:val="24"/>
                      <w:szCs w:val="24"/>
                    </w:rPr>
                    <w:t>Автономная некоммерческая организация «Гарантийный фонд Чувашской   Республики»</w:t>
                  </w:r>
                </w:p>
                <w:p w:rsidR="00750BBD" w:rsidRDefault="00750BBD" w:rsidP="00F75FA7">
                  <w:pPr>
                    <w:rPr>
                      <w:sz w:val="24"/>
                      <w:szCs w:val="24"/>
                      <w:lang w:eastAsia="ar-SA"/>
                    </w:rPr>
                  </w:pPr>
                  <w:r>
                    <w:rPr>
                      <w:sz w:val="24"/>
                      <w:szCs w:val="24"/>
                      <w:lang w:eastAsia="ar-SA"/>
                    </w:rPr>
                    <w:t>Местонахождение: Чувашская Республика, г. Чебоксары</w:t>
                  </w:r>
                </w:p>
                <w:p w:rsidR="00750BBD" w:rsidRDefault="00750BBD" w:rsidP="00F75FA7">
                  <w:pPr>
                    <w:rPr>
                      <w:sz w:val="24"/>
                      <w:szCs w:val="24"/>
                      <w:lang w:eastAsia="ar-SA"/>
                    </w:rPr>
                  </w:pPr>
                  <w:r>
                    <w:rPr>
                      <w:sz w:val="24"/>
                      <w:szCs w:val="24"/>
                      <w:lang w:eastAsia="ar-SA"/>
                    </w:rPr>
                    <w:t>Почтовый адрес: 428003, Чувашская Республика, г. Чебоксары, пр. Ленина, д. 12Б</w:t>
                  </w:r>
                </w:p>
                <w:p w:rsidR="00750BBD" w:rsidRDefault="00750BBD" w:rsidP="00F75FA7">
                  <w:pPr>
                    <w:snapToGrid w:val="0"/>
                    <w:jc w:val="both"/>
                    <w:rPr>
                      <w:sz w:val="24"/>
                      <w:szCs w:val="24"/>
                      <w:lang w:eastAsia="ar-SA"/>
                    </w:rPr>
                  </w:pPr>
                  <w:r>
                    <w:rPr>
                      <w:sz w:val="24"/>
                      <w:szCs w:val="24"/>
                      <w:lang w:eastAsia="ar-SA"/>
                    </w:rPr>
                    <w:t xml:space="preserve">ИНН </w:t>
                  </w:r>
                  <w:proofErr w:type="gramStart"/>
                  <w:r>
                    <w:rPr>
                      <w:sz w:val="24"/>
                      <w:szCs w:val="24"/>
                      <w:lang w:eastAsia="ar-SA"/>
                    </w:rPr>
                    <w:t>2130065228,  КПП</w:t>
                  </w:r>
                  <w:proofErr w:type="gramEnd"/>
                  <w:r>
                    <w:rPr>
                      <w:sz w:val="24"/>
                      <w:szCs w:val="24"/>
                      <w:lang w:eastAsia="ar-SA"/>
                    </w:rPr>
                    <w:t xml:space="preserve"> 213001001, ОГРН 1092100001267</w:t>
                  </w:r>
                </w:p>
                <w:p w:rsidR="00750BBD" w:rsidRPr="007A55C4" w:rsidRDefault="00750BBD" w:rsidP="00F75FA7">
                  <w:pPr>
                    <w:rPr>
                      <w:sz w:val="24"/>
                      <w:szCs w:val="24"/>
                      <w:lang w:eastAsia="ar-SA"/>
                    </w:rPr>
                  </w:pPr>
                  <w:r w:rsidRPr="007A55C4">
                    <w:rPr>
                      <w:sz w:val="24"/>
                      <w:szCs w:val="24"/>
                      <w:lang w:eastAsia="ar-SA"/>
                    </w:rPr>
                    <w:t xml:space="preserve">Расчетный счет №40703810500000001570 </w:t>
                  </w:r>
                </w:p>
                <w:p w:rsidR="00750BBD" w:rsidRPr="007A55C4" w:rsidRDefault="00750BBD" w:rsidP="00F75FA7">
                  <w:pPr>
                    <w:rPr>
                      <w:sz w:val="24"/>
                      <w:szCs w:val="24"/>
                      <w:lang w:eastAsia="ar-SA"/>
                    </w:rPr>
                  </w:pPr>
                  <w:r w:rsidRPr="007A55C4">
                    <w:rPr>
                      <w:sz w:val="24"/>
                      <w:szCs w:val="24"/>
                      <w:lang w:eastAsia="ar-SA"/>
                    </w:rPr>
                    <w:t>Наименование банка: Банк ГПБ (АО), г. Москва</w:t>
                  </w:r>
                </w:p>
                <w:p w:rsidR="00750BBD" w:rsidRPr="007A55C4" w:rsidRDefault="00750BBD" w:rsidP="00F75FA7">
                  <w:pPr>
                    <w:rPr>
                      <w:sz w:val="24"/>
                      <w:szCs w:val="24"/>
                      <w:lang w:eastAsia="ar-SA"/>
                    </w:rPr>
                  </w:pPr>
                  <w:r w:rsidRPr="007A55C4">
                    <w:rPr>
                      <w:sz w:val="24"/>
                      <w:szCs w:val="24"/>
                      <w:lang w:eastAsia="ar-SA"/>
                    </w:rPr>
                    <w:t>ИНН 7744001497, КПП 997950001, БИК 044525823</w:t>
                  </w:r>
                </w:p>
                <w:p w:rsidR="00750BBD" w:rsidRPr="007A55C4" w:rsidRDefault="00750BBD" w:rsidP="00F75FA7">
                  <w:pPr>
                    <w:rPr>
                      <w:sz w:val="24"/>
                      <w:szCs w:val="24"/>
                      <w:lang w:eastAsia="ar-SA"/>
                    </w:rPr>
                  </w:pPr>
                  <w:r w:rsidRPr="007A55C4">
                    <w:rPr>
                      <w:sz w:val="24"/>
                      <w:szCs w:val="24"/>
                      <w:lang w:eastAsia="ar-SA"/>
                    </w:rPr>
                    <w:t>Корр. счет 30101810200000000823 в ГУ Банка России по ЦФО</w:t>
                  </w:r>
                </w:p>
                <w:p w:rsidR="00750BBD" w:rsidRDefault="00750BBD" w:rsidP="00F75FA7">
                  <w:pPr>
                    <w:rPr>
                      <w:sz w:val="24"/>
                      <w:szCs w:val="24"/>
                      <w:lang w:eastAsia="ar-SA"/>
                    </w:rPr>
                  </w:pPr>
                  <w:r w:rsidRPr="007A55C4">
                    <w:rPr>
                      <w:sz w:val="24"/>
                      <w:szCs w:val="24"/>
                      <w:lang w:eastAsia="ar-SA"/>
                    </w:rPr>
                    <w:t>Код ОКПО 09807684</w:t>
                  </w:r>
                  <w:r>
                    <w:rPr>
                      <w:sz w:val="24"/>
                      <w:szCs w:val="24"/>
                      <w:lang w:eastAsia="ar-SA"/>
                    </w:rPr>
                    <w:t>,</w:t>
                  </w:r>
                  <w:r w:rsidRPr="007A55C4">
                    <w:rPr>
                      <w:sz w:val="24"/>
                      <w:szCs w:val="24"/>
                      <w:lang w:eastAsia="ar-SA"/>
                    </w:rPr>
                    <w:t xml:space="preserve"> ОГРН 1027700167110</w:t>
                  </w:r>
                </w:p>
                <w:p w:rsidR="00750BBD" w:rsidRDefault="00750BBD" w:rsidP="00F75FA7">
                  <w:pPr>
                    <w:snapToGrid w:val="0"/>
                    <w:jc w:val="both"/>
                    <w:rPr>
                      <w:sz w:val="24"/>
                      <w:szCs w:val="24"/>
                      <w:lang w:eastAsia="ar-SA"/>
                    </w:rPr>
                  </w:pPr>
                  <w:r>
                    <w:rPr>
                      <w:sz w:val="24"/>
                      <w:szCs w:val="24"/>
                      <w:lang w:eastAsia="ar-SA"/>
                    </w:rPr>
                    <w:t>Тел. (8352) 64-07-07, 64-07-06</w:t>
                  </w:r>
                </w:p>
                <w:tbl>
                  <w:tblPr>
                    <w:tblW w:w="9190" w:type="dxa"/>
                    <w:tblLayout w:type="fixed"/>
                    <w:tblLook w:val="0000" w:firstRow="0" w:lastRow="0" w:firstColumn="0" w:lastColumn="0" w:noHBand="0" w:noVBand="0"/>
                  </w:tblPr>
                  <w:tblGrid>
                    <w:gridCol w:w="4595"/>
                    <w:gridCol w:w="4595"/>
                  </w:tblGrid>
                  <w:tr w:rsidR="00750BBD" w:rsidRPr="00724FC5" w:rsidTr="00F75FA7">
                    <w:trPr>
                      <w:trHeight w:val="86"/>
                    </w:trPr>
                    <w:tc>
                      <w:tcPr>
                        <w:tcW w:w="4595" w:type="dxa"/>
                      </w:tcPr>
                      <w:p w:rsidR="00A96B40" w:rsidRDefault="00A96B40" w:rsidP="00750BBD">
                        <w:pPr>
                          <w:snapToGrid w:val="0"/>
                          <w:jc w:val="both"/>
                          <w:rPr>
                            <w:b/>
                            <w:bCs/>
                            <w:sz w:val="24"/>
                            <w:szCs w:val="24"/>
                          </w:rPr>
                        </w:pPr>
                      </w:p>
                      <w:p w:rsidR="00750BBD" w:rsidRPr="00F65F90" w:rsidRDefault="00750BBD" w:rsidP="00750BBD">
                        <w:pPr>
                          <w:snapToGrid w:val="0"/>
                          <w:jc w:val="both"/>
                          <w:rPr>
                            <w:b/>
                            <w:sz w:val="24"/>
                            <w:szCs w:val="24"/>
                          </w:rPr>
                        </w:pPr>
                        <w:r>
                          <w:rPr>
                            <w:b/>
                            <w:bCs/>
                            <w:sz w:val="24"/>
                            <w:szCs w:val="24"/>
                          </w:rPr>
                          <w:t>ЛИЗИНГОВАЯ КОМПАНИЯ</w:t>
                        </w:r>
                        <w:r w:rsidRPr="00F65F90">
                          <w:rPr>
                            <w:b/>
                            <w:sz w:val="24"/>
                            <w:szCs w:val="24"/>
                          </w:rPr>
                          <w:t>:</w:t>
                        </w:r>
                      </w:p>
                      <w:p w:rsidR="00750BBD" w:rsidRPr="00724FC5" w:rsidRDefault="00750BBD" w:rsidP="00F75FA7">
                        <w:pPr>
                          <w:snapToGrid w:val="0"/>
                          <w:jc w:val="both"/>
                          <w:rPr>
                            <w:sz w:val="24"/>
                            <w:szCs w:val="24"/>
                          </w:rPr>
                        </w:pPr>
                      </w:p>
                    </w:tc>
                    <w:tc>
                      <w:tcPr>
                        <w:tcW w:w="4595" w:type="dxa"/>
                      </w:tcPr>
                      <w:p w:rsidR="00750BBD" w:rsidRPr="00724FC5" w:rsidRDefault="00750BBD" w:rsidP="00F75FA7">
                        <w:pPr>
                          <w:snapToGrid w:val="0"/>
                          <w:jc w:val="both"/>
                          <w:rPr>
                            <w:b/>
                            <w:sz w:val="24"/>
                            <w:szCs w:val="24"/>
                          </w:rPr>
                        </w:pPr>
                      </w:p>
                      <w:p w:rsidR="00750BBD" w:rsidRPr="00724FC5" w:rsidRDefault="00750BBD" w:rsidP="00F75FA7">
                        <w:pPr>
                          <w:snapToGrid w:val="0"/>
                          <w:jc w:val="both"/>
                          <w:rPr>
                            <w:sz w:val="24"/>
                            <w:szCs w:val="24"/>
                          </w:rPr>
                        </w:pPr>
                        <w:r w:rsidRPr="00724FC5">
                          <w:rPr>
                            <w:b/>
                            <w:sz w:val="24"/>
                            <w:szCs w:val="24"/>
                          </w:rPr>
                          <w:t xml:space="preserve">ФОНД: </w:t>
                        </w:r>
                      </w:p>
                    </w:tc>
                  </w:tr>
                  <w:tr w:rsidR="00750BBD" w:rsidRPr="00724FC5" w:rsidTr="00F75FA7">
                    <w:trPr>
                      <w:trHeight w:val="386"/>
                    </w:trPr>
                    <w:tc>
                      <w:tcPr>
                        <w:tcW w:w="4595" w:type="dxa"/>
                      </w:tcPr>
                      <w:p w:rsidR="00750BBD" w:rsidRDefault="00750BBD" w:rsidP="00F75FA7">
                        <w:pPr>
                          <w:snapToGrid w:val="0"/>
                          <w:jc w:val="both"/>
                          <w:rPr>
                            <w:bCs/>
                            <w:sz w:val="24"/>
                            <w:szCs w:val="24"/>
                          </w:rPr>
                        </w:pPr>
                      </w:p>
                      <w:p w:rsidR="00750BBD" w:rsidRDefault="00750BBD" w:rsidP="00F75FA7">
                        <w:pPr>
                          <w:snapToGrid w:val="0"/>
                          <w:jc w:val="both"/>
                          <w:rPr>
                            <w:bCs/>
                            <w:sz w:val="24"/>
                            <w:szCs w:val="24"/>
                          </w:rPr>
                        </w:pPr>
                      </w:p>
                      <w:p w:rsidR="00750BBD" w:rsidRPr="00724FC5" w:rsidRDefault="00750BBD" w:rsidP="00F75FA7">
                        <w:pPr>
                          <w:snapToGrid w:val="0"/>
                          <w:jc w:val="both"/>
                          <w:rPr>
                            <w:bCs/>
                            <w:sz w:val="24"/>
                            <w:szCs w:val="24"/>
                          </w:rPr>
                        </w:pPr>
                      </w:p>
                      <w:p w:rsidR="00750BBD" w:rsidRPr="00724FC5" w:rsidRDefault="00750BBD" w:rsidP="00F75FA7">
                        <w:pPr>
                          <w:snapToGrid w:val="0"/>
                          <w:jc w:val="both"/>
                          <w:rPr>
                            <w:bCs/>
                            <w:sz w:val="24"/>
                            <w:szCs w:val="24"/>
                          </w:rPr>
                        </w:pPr>
                      </w:p>
                      <w:p w:rsidR="00750BBD" w:rsidRPr="00724FC5" w:rsidRDefault="00750BBD" w:rsidP="00F75FA7">
                        <w:pPr>
                          <w:snapToGrid w:val="0"/>
                          <w:jc w:val="both"/>
                          <w:rPr>
                            <w:bCs/>
                            <w:sz w:val="24"/>
                            <w:szCs w:val="24"/>
                          </w:rPr>
                        </w:pPr>
                      </w:p>
                      <w:p w:rsidR="00750BBD" w:rsidRPr="00724FC5" w:rsidRDefault="00750BBD" w:rsidP="00F75FA7">
                        <w:pPr>
                          <w:snapToGrid w:val="0"/>
                          <w:jc w:val="both"/>
                          <w:rPr>
                            <w:bCs/>
                            <w:sz w:val="24"/>
                            <w:szCs w:val="24"/>
                          </w:rPr>
                        </w:pPr>
                        <w:r w:rsidRPr="00724FC5">
                          <w:rPr>
                            <w:bCs/>
                            <w:sz w:val="24"/>
                            <w:szCs w:val="24"/>
                          </w:rPr>
                          <w:t>________________/</w:t>
                        </w:r>
                        <w:r>
                          <w:rPr>
                            <w:bCs/>
                            <w:sz w:val="24"/>
                            <w:szCs w:val="24"/>
                          </w:rPr>
                          <w:t>__________________</w:t>
                        </w:r>
                        <w:r w:rsidRPr="00724FC5">
                          <w:rPr>
                            <w:bCs/>
                            <w:sz w:val="24"/>
                            <w:szCs w:val="24"/>
                          </w:rPr>
                          <w:t>/</w:t>
                        </w:r>
                      </w:p>
                      <w:p w:rsidR="00750BBD" w:rsidRPr="00724FC5" w:rsidRDefault="00750BBD" w:rsidP="00F75FA7">
                        <w:pPr>
                          <w:snapToGrid w:val="0"/>
                          <w:jc w:val="both"/>
                          <w:rPr>
                            <w:bCs/>
                            <w:sz w:val="24"/>
                            <w:szCs w:val="24"/>
                          </w:rPr>
                        </w:pPr>
                        <w:r w:rsidRPr="00724FC5">
                          <w:rPr>
                            <w:bCs/>
                            <w:sz w:val="24"/>
                            <w:szCs w:val="24"/>
                          </w:rPr>
                          <w:t>М.П.</w:t>
                        </w:r>
                      </w:p>
                    </w:tc>
                    <w:tc>
                      <w:tcPr>
                        <w:tcW w:w="4595" w:type="dxa"/>
                      </w:tcPr>
                      <w:p w:rsidR="00750BBD" w:rsidRPr="00724FC5" w:rsidRDefault="00750BBD" w:rsidP="00F75FA7">
                        <w:pPr>
                          <w:snapToGrid w:val="0"/>
                          <w:jc w:val="both"/>
                          <w:rPr>
                            <w:bCs/>
                            <w:sz w:val="24"/>
                            <w:szCs w:val="24"/>
                          </w:rPr>
                        </w:pPr>
                        <w:r w:rsidRPr="00724FC5">
                          <w:rPr>
                            <w:bCs/>
                            <w:sz w:val="24"/>
                            <w:szCs w:val="24"/>
                          </w:rPr>
                          <w:t xml:space="preserve">Исполнительный директор </w:t>
                        </w:r>
                      </w:p>
                      <w:p w:rsidR="00750BBD" w:rsidRPr="00724FC5" w:rsidRDefault="00750BBD" w:rsidP="00F75FA7">
                        <w:pPr>
                          <w:snapToGrid w:val="0"/>
                          <w:jc w:val="both"/>
                          <w:rPr>
                            <w:bCs/>
                            <w:sz w:val="24"/>
                            <w:szCs w:val="24"/>
                          </w:rPr>
                        </w:pPr>
                      </w:p>
                      <w:p w:rsidR="00750BBD" w:rsidRPr="00724FC5" w:rsidRDefault="00750BBD" w:rsidP="00F75FA7">
                        <w:pPr>
                          <w:snapToGrid w:val="0"/>
                          <w:jc w:val="both"/>
                          <w:rPr>
                            <w:bCs/>
                            <w:sz w:val="24"/>
                            <w:szCs w:val="24"/>
                          </w:rPr>
                        </w:pPr>
                      </w:p>
                      <w:p w:rsidR="00750BBD" w:rsidRPr="00724FC5" w:rsidRDefault="00750BBD" w:rsidP="00F75FA7">
                        <w:pPr>
                          <w:snapToGrid w:val="0"/>
                          <w:jc w:val="both"/>
                          <w:rPr>
                            <w:bCs/>
                            <w:sz w:val="24"/>
                            <w:szCs w:val="24"/>
                          </w:rPr>
                        </w:pPr>
                      </w:p>
                      <w:p w:rsidR="00750BBD" w:rsidRPr="00724FC5" w:rsidRDefault="00750BBD" w:rsidP="00F75FA7">
                        <w:pPr>
                          <w:snapToGrid w:val="0"/>
                          <w:jc w:val="both"/>
                          <w:rPr>
                            <w:bCs/>
                            <w:sz w:val="24"/>
                            <w:szCs w:val="24"/>
                          </w:rPr>
                        </w:pPr>
                      </w:p>
                      <w:p w:rsidR="00750BBD" w:rsidRPr="00724FC5" w:rsidRDefault="00750BBD" w:rsidP="00F75FA7">
                        <w:pPr>
                          <w:snapToGrid w:val="0"/>
                          <w:jc w:val="both"/>
                          <w:rPr>
                            <w:bCs/>
                            <w:sz w:val="24"/>
                            <w:szCs w:val="24"/>
                          </w:rPr>
                        </w:pPr>
                        <w:r w:rsidRPr="00724FC5">
                          <w:rPr>
                            <w:bCs/>
                            <w:sz w:val="24"/>
                            <w:szCs w:val="24"/>
                          </w:rPr>
                          <w:t>_______________________/</w:t>
                        </w:r>
                        <w:r>
                          <w:rPr>
                            <w:bCs/>
                            <w:sz w:val="24"/>
                            <w:szCs w:val="24"/>
                          </w:rPr>
                          <w:t>____________</w:t>
                        </w:r>
                        <w:r w:rsidRPr="00724FC5">
                          <w:rPr>
                            <w:bCs/>
                            <w:sz w:val="24"/>
                            <w:szCs w:val="24"/>
                          </w:rPr>
                          <w:t>/</w:t>
                        </w:r>
                      </w:p>
                      <w:p w:rsidR="00750BBD" w:rsidRPr="00724FC5" w:rsidRDefault="00750BBD" w:rsidP="00F75FA7">
                        <w:pPr>
                          <w:snapToGrid w:val="0"/>
                          <w:jc w:val="both"/>
                          <w:rPr>
                            <w:bCs/>
                            <w:sz w:val="24"/>
                            <w:szCs w:val="24"/>
                          </w:rPr>
                        </w:pPr>
                        <w:r w:rsidRPr="00724FC5">
                          <w:rPr>
                            <w:bCs/>
                            <w:sz w:val="24"/>
                            <w:szCs w:val="24"/>
                          </w:rPr>
                          <w:t>М.П.</w:t>
                        </w:r>
                      </w:p>
                    </w:tc>
                  </w:tr>
                </w:tbl>
                <w:p w:rsidR="00750BBD" w:rsidRPr="00724FC5" w:rsidRDefault="00750BBD" w:rsidP="00F75FA7">
                  <w:pPr>
                    <w:suppressAutoHyphens/>
                    <w:snapToGrid w:val="0"/>
                    <w:ind w:hanging="13"/>
                    <w:jc w:val="both"/>
                    <w:rPr>
                      <w:color w:val="000000"/>
                      <w:sz w:val="24"/>
                      <w:szCs w:val="24"/>
                      <w:lang w:eastAsia="ar-SA"/>
                    </w:rPr>
                  </w:pPr>
                </w:p>
              </w:tc>
            </w:tr>
          </w:tbl>
          <w:p w:rsidR="00750BBD" w:rsidRPr="00724FC5" w:rsidRDefault="00750BBD" w:rsidP="00F75FA7">
            <w:pPr>
              <w:suppressAutoHyphens/>
              <w:snapToGrid w:val="0"/>
              <w:ind w:hanging="13"/>
              <w:jc w:val="both"/>
              <w:rPr>
                <w:color w:val="000000"/>
                <w:sz w:val="24"/>
                <w:szCs w:val="24"/>
                <w:lang w:eastAsia="ar-SA"/>
              </w:rPr>
            </w:pPr>
          </w:p>
        </w:tc>
      </w:tr>
      <w:tr w:rsidR="00D338B1" w:rsidRPr="00F65F90" w:rsidTr="00A96B40">
        <w:trPr>
          <w:gridAfter w:val="1"/>
          <w:wAfter w:w="653" w:type="dxa"/>
          <w:trHeight w:val="1075"/>
        </w:trPr>
        <w:tc>
          <w:tcPr>
            <w:tcW w:w="9317" w:type="dxa"/>
          </w:tcPr>
          <w:p w:rsidR="00D338B1" w:rsidRPr="00F65F90" w:rsidRDefault="00D338B1" w:rsidP="00D338B1">
            <w:pPr>
              <w:suppressAutoHyphens/>
              <w:snapToGrid w:val="0"/>
              <w:ind w:hanging="13"/>
              <w:jc w:val="both"/>
              <w:rPr>
                <w:color w:val="000000"/>
                <w:sz w:val="24"/>
                <w:szCs w:val="24"/>
                <w:lang w:eastAsia="ar-SA"/>
              </w:rPr>
            </w:pPr>
          </w:p>
        </w:tc>
      </w:tr>
    </w:tbl>
    <w:p w:rsidR="00D338B1" w:rsidRDefault="00D338B1" w:rsidP="00D338B1">
      <w:pPr>
        <w:rPr>
          <w:sz w:val="24"/>
          <w:szCs w:val="24"/>
        </w:rPr>
      </w:pPr>
    </w:p>
    <w:p w:rsidR="00830139" w:rsidRPr="00B36D4F" w:rsidRDefault="00830139" w:rsidP="00A03731">
      <w:pPr>
        <w:rPr>
          <w:sz w:val="24"/>
          <w:szCs w:val="24"/>
        </w:rPr>
      </w:pPr>
    </w:p>
    <w:sectPr w:rsidR="00830139" w:rsidRPr="00B36D4F" w:rsidSect="00F92626">
      <w:footerReference w:type="default" r:id="rId11"/>
      <w:pgSz w:w="11906" w:h="16838"/>
      <w:pgMar w:top="851" w:right="850" w:bottom="851" w:left="1560"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708" w:rsidRDefault="00456708" w:rsidP="009F1082">
      <w:r>
        <w:separator/>
      </w:r>
    </w:p>
  </w:endnote>
  <w:endnote w:type="continuationSeparator" w:id="0">
    <w:p w:rsidR="00456708" w:rsidRDefault="00456708" w:rsidP="009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15636"/>
      <w:docPartObj>
        <w:docPartGallery w:val="Page Numbers (Bottom of Page)"/>
        <w:docPartUnique/>
      </w:docPartObj>
    </w:sdtPr>
    <w:sdtContent>
      <w:p w:rsidR="003E24AC" w:rsidRDefault="003E24AC">
        <w:pPr>
          <w:pStyle w:val="af3"/>
          <w:jc w:val="center"/>
        </w:pPr>
        <w:r>
          <w:fldChar w:fldCharType="begin"/>
        </w:r>
        <w:r>
          <w:instrText xml:space="preserve"> PAGE   \* MERGEFORMAT </w:instrText>
        </w:r>
        <w:r>
          <w:fldChar w:fldCharType="separate"/>
        </w:r>
        <w:r w:rsidR="00987042">
          <w:rPr>
            <w:noProof/>
          </w:rPr>
          <w:t>23</w:t>
        </w:r>
        <w:r>
          <w:rPr>
            <w:noProof/>
          </w:rPr>
          <w:fldChar w:fldCharType="end"/>
        </w:r>
      </w:p>
    </w:sdtContent>
  </w:sdt>
  <w:p w:rsidR="003E24AC" w:rsidRDefault="003E24A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708" w:rsidRDefault="00456708" w:rsidP="009F1082">
      <w:r>
        <w:separator/>
      </w:r>
    </w:p>
  </w:footnote>
  <w:footnote w:type="continuationSeparator" w:id="0">
    <w:p w:rsidR="00456708" w:rsidRDefault="00456708" w:rsidP="009F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1211"/>
        </w:tabs>
        <w:ind w:left="1211" w:hanging="360"/>
      </w:pPr>
      <w:rPr>
        <w:rFonts w:ascii="Symbol" w:hAnsi="Symbol"/>
      </w:rPr>
    </w:lvl>
  </w:abstractNum>
  <w:abstractNum w:abstractNumId="1" w15:restartNumberingAfterBreak="0">
    <w:nsid w:val="02AC212A"/>
    <w:multiLevelType w:val="multilevel"/>
    <w:tmpl w:val="1DD0240E"/>
    <w:lvl w:ilvl="0">
      <w:start w:val="1"/>
      <w:numFmt w:val="decimal"/>
      <w:lvlText w:val="%1."/>
      <w:lvlJc w:val="left"/>
      <w:pPr>
        <w:ind w:left="525" w:hanging="525"/>
      </w:pPr>
      <w:rPr>
        <w:rFonts w:hint="default"/>
        <w:b/>
        <w:bCs/>
      </w:rPr>
    </w:lvl>
    <w:lvl w:ilvl="1">
      <w:start w:val="1"/>
      <w:numFmt w:val="decimal"/>
      <w:lvlText w:val="%1.%2."/>
      <w:lvlJc w:val="left"/>
      <w:pPr>
        <w:ind w:left="1288" w:hanging="720"/>
      </w:pPr>
      <w:rPr>
        <w:rFonts w:hint="default"/>
        <w:b w:val="0"/>
        <w:bCs w:val="0"/>
        <w:i w:val="0"/>
        <w:iCs w:val="0"/>
      </w:rPr>
    </w:lvl>
    <w:lvl w:ilvl="2">
      <w:start w:val="1"/>
      <w:numFmt w:val="decimal"/>
      <w:lvlText w:val="%1.%2.%3."/>
      <w:lvlJc w:val="left"/>
      <w:pPr>
        <w:ind w:left="1571" w:hanging="720"/>
      </w:pPr>
      <w:rPr>
        <w:rFonts w:ascii="Times New Roman" w:hAnsi="Times New Roman" w:cs="Times New Roman" w:hint="default"/>
        <w:b w:val="0"/>
        <w:bCs w:val="0"/>
        <w:i w:val="0"/>
        <w:iCs w:val="0"/>
        <w:sz w:val="28"/>
        <w:szCs w:val="28"/>
      </w:rPr>
    </w:lvl>
    <w:lvl w:ilvl="3">
      <w:start w:val="1"/>
      <w:numFmt w:val="decimal"/>
      <w:lvlText w:val="%1.%2.%3.%4."/>
      <w:lvlJc w:val="left"/>
      <w:pPr>
        <w:ind w:left="1506" w:hanging="1080"/>
      </w:pPr>
      <w:rPr>
        <w:rFonts w:hint="default"/>
        <w:b w:val="0"/>
        <w:bCs w:val="0"/>
        <w:i w:val="0"/>
        <w:iCs w:val="0"/>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2" w15:restartNumberingAfterBreak="0">
    <w:nsid w:val="050E119F"/>
    <w:multiLevelType w:val="multilevel"/>
    <w:tmpl w:val="D6D0654C"/>
    <w:lvl w:ilvl="0">
      <w:start w:val="3"/>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 w15:restartNumberingAfterBreak="0">
    <w:nsid w:val="05205F8B"/>
    <w:multiLevelType w:val="hybridMultilevel"/>
    <w:tmpl w:val="33B8A340"/>
    <w:lvl w:ilvl="0" w:tplc="EBD04C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A714544"/>
    <w:multiLevelType w:val="multilevel"/>
    <w:tmpl w:val="E7F89484"/>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F3D4009"/>
    <w:multiLevelType w:val="multilevel"/>
    <w:tmpl w:val="D86E9C74"/>
    <w:lvl w:ilvl="0">
      <w:start w:val="2"/>
      <w:numFmt w:val="decimal"/>
      <w:lvlText w:val="%1."/>
      <w:lvlJc w:val="left"/>
      <w:pPr>
        <w:ind w:left="450" w:hanging="450"/>
      </w:pPr>
      <w:rPr>
        <w:rFonts w:hint="default"/>
      </w:rPr>
    </w:lvl>
    <w:lvl w:ilvl="1">
      <w:start w:val="1"/>
      <w:numFmt w:val="decimal"/>
      <w:lvlText w:val="%1.%2."/>
      <w:lvlJc w:val="left"/>
      <w:pPr>
        <w:ind w:left="1785" w:hanging="720"/>
      </w:pPr>
      <w:rPr>
        <w:rFonts w:hint="default"/>
        <w:b w:val="0"/>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6" w15:restartNumberingAfterBreak="0">
    <w:nsid w:val="102175C0"/>
    <w:multiLevelType w:val="multilevel"/>
    <w:tmpl w:val="A9B29D9C"/>
    <w:lvl w:ilvl="0">
      <w:start w:val="6"/>
      <w:numFmt w:val="decimal"/>
      <w:lvlText w:val="%1."/>
      <w:lvlJc w:val="left"/>
      <w:pPr>
        <w:ind w:left="360" w:hanging="360"/>
      </w:pPr>
      <w:rPr>
        <w:rFonts w:hint="default"/>
        <w:b/>
        <w:bCs/>
      </w:rPr>
    </w:lvl>
    <w:lvl w:ilvl="1">
      <w:start w:val="1"/>
      <w:numFmt w:val="decimal"/>
      <w:lvlText w:val="%1.%2."/>
      <w:lvlJc w:val="left"/>
      <w:pPr>
        <w:ind w:left="1776" w:hanging="360"/>
      </w:pPr>
      <w:rPr>
        <w:rFonts w:hint="default"/>
        <w:b/>
        <w:bCs/>
      </w:rPr>
    </w:lvl>
    <w:lvl w:ilvl="2">
      <w:start w:val="1"/>
      <w:numFmt w:val="decimal"/>
      <w:lvlText w:val="%1.%2.%3."/>
      <w:lvlJc w:val="left"/>
      <w:pPr>
        <w:ind w:left="3552" w:hanging="720"/>
      </w:pPr>
      <w:rPr>
        <w:rFonts w:hint="default"/>
        <w:b/>
        <w:bCs/>
      </w:rPr>
    </w:lvl>
    <w:lvl w:ilvl="3">
      <w:start w:val="1"/>
      <w:numFmt w:val="decimal"/>
      <w:lvlText w:val="%1.%2.%3.%4."/>
      <w:lvlJc w:val="left"/>
      <w:pPr>
        <w:ind w:left="4968" w:hanging="720"/>
      </w:pPr>
      <w:rPr>
        <w:rFonts w:hint="default"/>
        <w:b/>
        <w:bCs/>
      </w:rPr>
    </w:lvl>
    <w:lvl w:ilvl="4">
      <w:start w:val="1"/>
      <w:numFmt w:val="decimal"/>
      <w:lvlText w:val="%1.%2.%3.%4.%5."/>
      <w:lvlJc w:val="left"/>
      <w:pPr>
        <w:ind w:left="6744" w:hanging="1080"/>
      </w:pPr>
      <w:rPr>
        <w:rFonts w:hint="default"/>
        <w:b/>
        <w:bCs/>
      </w:rPr>
    </w:lvl>
    <w:lvl w:ilvl="5">
      <w:start w:val="1"/>
      <w:numFmt w:val="decimal"/>
      <w:lvlText w:val="%1.%2.%3.%4.%5.%6."/>
      <w:lvlJc w:val="left"/>
      <w:pPr>
        <w:ind w:left="8160" w:hanging="1080"/>
      </w:pPr>
      <w:rPr>
        <w:rFonts w:hint="default"/>
        <w:b/>
        <w:bCs/>
      </w:rPr>
    </w:lvl>
    <w:lvl w:ilvl="6">
      <w:start w:val="1"/>
      <w:numFmt w:val="decimal"/>
      <w:lvlText w:val="%1.%2.%3.%4.%5.%6.%7."/>
      <w:lvlJc w:val="left"/>
      <w:pPr>
        <w:ind w:left="9936" w:hanging="1440"/>
      </w:pPr>
      <w:rPr>
        <w:rFonts w:hint="default"/>
        <w:b/>
        <w:bCs/>
      </w:rPr>
    </w:lvl>
    <w:lvl w:ilvl="7">
      <w:start w:val="1"/>
      <w:numFmt w:val="decimal"/>
      <w:lvlText w:val="%1.%2.%3.%4.%5.%6.%7.%8."/>
      <w:lvlJc w:val="left"/>
      <w:pPr>
        <w:ind w:left="11352" w:hanging="1440"/>
      </w:pPr>
      <w:rPr>
        <w:rFonts w:hint="default"/>
        <w:b/>
        <w:bCs/>
      </w:rPr>
    </w:lvl>
    <w:lvl w:ilvl="8">
      <w:start w:val="1"/>
      <w:numFmt w:val="decimal"/>
      <w:lvlText w:val="%1.%2.%3.%4.%5.%6.%7.%8.%9."/>
      <w:lvlJc w:val="left"/>
      <w:pPr>
        <w:ind w:left="13128" w:hanging="1800"/>
      </w:pPr>
      <w:rPr>
        <w:rFonts w:hint="default"/>
        <w:b/>
        <w:bCs/>
      </w:rPr>
    </w:lvl>
  </w:abstractNum>
  <w:abstractNum w:abstractNumId="7" w15:restartNumberingAfterBreak="0">
    <w:nsid w:val="166D0B85"/>
    <w:multiLevelType w:val="multilevel"/>
    <w:tmpl w:val="D24E9112"/>
    <w:lvl w:ilvl="0">
      <w:start w:val="7"/>
      <w:numFmt w:val="decimal"/>
      <w:lvlText w:val="%1"/>
      <w:lvlJc w:val="left"/>
      <w:pPr>
        <w:ind w:left="342" w:hanging="555"/>
        <w:jc w:val="left"/>
      </w:pPr>
      <w:rPr>
        <w:rFonts w:hint="default"/>
        <w:lang w:val="ru-RU" w:eastAsia="en-US" w:bidi="ar-SA"/>
      </w:rPr>
    </w:lvl>
    <w:lvl w:ilvl="1">
      <w:start w:val="1"/>
      <w:numFmt w:val="decimal"/>
      <w:lvlText w:val="%1.%2."/>
      <w:lvlJc w:val="left"/>
      <w:pPr>
        <w:ind w:left="342" w:hanging="555"/>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25" w:hanging="555"/>
      </w:pPr>
      <w:rPr>
        <w:rFonts w:hint="default"/>
        <w:lang w:val="ru-RU" w:eastAsia="en-US" w:bidi="ar-SA"/>
      </w:rPr>
    </w:lvl>
    <w:lvl w:ilvl="3">
      <w:numFmt w:val="bullet"/>
      <w:lvlText w:val="•"/>
      <w:lvlJc w:val="left"/>
      <w:pPr>
        <w:ind w:left="3317" w:hanging="555"/>
      </w:pPr>
      <w:rPr>
        <w:rFonts w:hint="default"/>
        <w:lang w:val="ru-RU" w:eastAsia="en-US" w:bidi="ar-SA"/>
      </w:rPr>
    </w:lvl>
    <w:lvl w:ilvl="4">
      <w:numFmt w:val="bullet"/>
      <w:lvlText w:val="•"/>
      <w:lvlJc w:val="left"/>
      <w:pPr>
        <w:ind w:left="4310" w:hanging="555"/>
      </w:pPr>
      <w:rPr>
        <w:rFonts w:hint="default"/>
        <w:lang w:val="ru-RU" w:eastAsia="en-US" w:bidi="ar-SA"/>
      </w:rPr>
    </w:lvl>
    <w:lvl w:ilvl="5">
      <w:numFmt w:val="bullet"/>
      <w:lvlText w:val="•"/>
      <w:lvlJc w:val="left"/>
      <w:pPr>
        <w:ind w:left="5303" w:hanging="555"/>
      </w:pPr>
      <w:rPr>
        <w:rFonts w:hint="default"/>
        <w:lang w:val="ru-RU" w:eastAsia="en-US" w:bidi="ar-SA"/>
      </w:rPr>
    </w:lvl>
    <w:lvl w:ilvl="6">
      <w:numFmt w:val="bullet"/>
      <w:lvlText w:val="•"/>
      <w:lvlJc w:val="left"/>
      <w:pPr>
        <w:ind w:left="6295" w:hanging="555"/>
      </w:pPr>
      <w:rPr>
        <w:rFonts w:hint="default"/>
        <w:lang w:val="ru-RU" w:eastAsia="en-US" w:bidi="ar-SA"/>
      </w:rPr>
    </w:lvl>
    <w:lvl w:ilvl="7">
      <w:numFmt w:val="bullet"/>
      <w:lvlText w:val="•"/>
      <w:lvlJc w:val="left"/>
      <w:pPr>
        <w:ind w:left="7288" w:hanging="555"/>
      </w:pPr>
      <w:rPr>
        <w:rFonts w:hint="default"/>
        <w:lang w:val="ru-RU" w:eastAsia="en-US" w:bidi="ar-SA"/>
      </w:rPr>
    </w:lvl>
    <w:lvl w:ilvl="8">
      <w:numFmt w:val="bullet"/>
      <w:lvlText w:val="•"/>
      <w:lvlJc w:val="left"/>
      <w:pPr>
        <w:ind w:left="8281" w:hanging="555"/>
      </w:pPr>
      <w:rPr>
        <w:rFonts w:hint="default"/>
        <w:lang w:val="ru-RU" w:eastAsia="en-US" w:bidi="ar-SA"/>
      </w:rPr>
    </w:lvl>
  </w:abstractNum>
  <w:abstractNum w:abstractNumId="8" w15:restartNumberingAfterBreak="0">
    <w:nsid w:val="19063B5C"/>
    <w:multiLevelType w:val="multilevel"/>
    <w:tmpl w:val="0A2A296C"/>
    <w:lvl w:ilvl="0">
      <w:start w:val="3"/>
      <w:numFmt w:val="decimal"/>
      <w:lvlText w:val="%1."/>
      <w:lvlJc w:val="left"/>
      <w:pPr>
        <w:ind w:left="360" w:hanging="360"/>
      </w:pPr>
      <w:rPr>
        <w:rFonts w:hint="default"/>
        <w:b/>
      </w:rPr>
    </w:lvl>
    <w:lvl w:ilvl="1">
      <w:start w:val="1"/>
      <w:numFmt w:val="decimal"/>
      <w:lvlText w:val="%1.%2."/>
      <w:lvlJc w:val="left"/>
      <w:pPr>
        <w:ind w:left="1429" w:hanging="360"/>
      </w:pPr>
      <w:rPr>
        <w:rFonts w:hint="default"/>
        <w:b/>
        <w:sz w:val="24"/>
        <w:szCs w:val="24"/>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9" w15:restartNumberingAfterBreak="0">
    <w:nsid w:val="1F204193"/>
    <w:multiLevelType w:val="multilevel"/>
    <w:tmpl w:val="E7F89484"/>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FA24F48"/>
    <w:multiLevelType w:val="multilevel"/>
    <w:tmpl w:val="82BCDF8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21825CA"/>
    <w:multiLevelType w:val="hybridMultilevel"/>
    <w:tmpl w:val="EB9AFD20"/>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ind w:left="1429"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A75F6"/>
    <w:multiLevelType w:val="hybridMultilevel"/>
    <w:tmpl w:val="3A58D576"/>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34834B0"/>
    <w:multiLevelType w:val="multilevel"/>
    <w:tmpl w:val="9DA0755A"/>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4341AF2"/>
    <w:multiLevelType w:val="multilevel"/>
    <w:tmpl w:val="E7F89484"/>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6960894"/>
    <w:multiLevelType w:val="multilevel"/>
    <w:tmpl w:val="A0D48810"/>
    <w:lvl w:ilvl="0">
      <w:start w:val="6"/>
      <w:numFmt w:val="decimal"/>
      <w:lvlText w:val="%1."/>
      <w:lvlJc w:val="left"/>
      <w:pPr>
        <w:ind w:left="675" w:hanging="675"/>
      </w:pPr>
      <w:rPr>
        <w:rFonts w:hint="default"/>
      </w:rPr>
    </w:lvl>
    <w:lvl w:ilvl="1">
      <w:start w:val="1"/>
      <w:numFmt w:val="decimal"/>
      <w:lvlText w:val="%2)"/>
      <w:lvlJc w:val="left"/>
      <w:pPr>
        <w:ind w:left="1430" w:hanging="720"/>
      </w:pPr>
      <w:rPr>
        <w:rFonts w:ascii="Times New Roman" w:eastAsia="Times New Roman" w:hAnsi="Times New Roman" w:cs="Times New Roman"/>
        <w:b w:val="0"/>
        <w:bCs w:val="0"/>
      </w:rPr>
    </w:lvl>
    <w:lvl w:ilvl="2">
      <w:start w:val="1"/>
      <w:numFmt w:val="decimal"/>
      <w:lvlText w:val="%1.%2.%3."/>
      <w:lvlJc w:val="left"/>
      <w:pPr>
        <w:ind w:left="1286" w:hanging="720"/>
      </w:pPr>
      <w:rPr>
        <w:rFonts w:hint="default"/>
        <w:b/>
        <w:i/>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27D6062C"/>
    <w:multiLevelType w:val="hybridMultilevel"/>
    <w:tmpl w:val="529EE598"/>
    <w:lvl w:ilvl="0" w:tplc="EBD04C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B41C9F"/>
    <w:multiLevelType w:val="multilevel"/>
    <w:tmpl w:val="1C44B812"/>
    <w:lvl w:ilvl="0">
      <w:start w:val="4"/>
      <w:numFmt w:val="decimal"/>
      <w:lvlText w:val="%1."/>
      <w:lvlJc w:val="left"/>
      <w:pPr>
        <w:ind w:left="360" w:hanging="360"/>
      </w:pPr>
      <w:rPr>
        <w:rFonts w:hint="default"/>
      </w:rPr>
    </w:lvl>
    <w:lvl w:ilvl="1">
      <w:start w:val="1"/>
      <w:numFmt w:val="decimal"/>
      <w:lvlText w:val="%1.%2."/>
      <w:lvlJc w:val="left"/>
      <w:pPr>
        <w:ind w:left="2040" w:hanging="360"/>
      </w:pPr>
      <w:rPr>
        <w:rFonts w:hint="default"/>
        <w:color w:val="auto"/>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8" w15:restartNumberingAfterBreak="0">
    <w:nsid w:val="2DE84A91"/>
    <w:multiLevelType w:val="multilevel"/>
    <w:tmpl w:val="33D28960"/>
    <w:lvl w:ilvl="0">
      <w:start w:val="1"/>
      <w:numFmt w:val="decimal"/>
      <w:lvlText w:val="%1."/>
      <w:lvlJc w:val="left"/>
      <w:pPr>
        <w:ind w:left="419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42" w:hanging="55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342" w:hanging="959"/>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5548" w:hanging="959"/>
      </w:pPr>
      <w:rPr>
        <w:rFonts w:hint="default"/>
        <w:lang w:val="ru-RU" w:eastAsia="en-US" w:bidi="ar-SA"/>
      </w:rPr>
    </w:lvl>
    <w:lvl w:ilvl="4">
      <w:numFmt w:val="bullet"/>
      <w:lvlText w:val="•"/>
      <w:lvlJc w:val="left"/>
      <w:pPr>
        <w:ind w:left="6222" w:hanging="959"/>
      </w:pPr>
      <w:rPr>
        <w:rFonts w:hint="default"/>
        <w:lang w:val="ru-RU" w:eastAsia="en-US" w:bidi="ar-SA"/>
      </w:rPr>
    </w:lvl>
    <w:lvl w:ilvl="5">
      <w:numFmt w:val="bullet"/>
      <w:lvlText w:val="•"/>
      <w:lvlJc w:val="left"/>
      <w:pPr>
        <w:ind w:left="6896" w:hanging="959"/>
      </w:pPr>
      <w:rPr>
        <w:rFonts w:hint="default"/>
        <w:lang w:val="ru-RU" w:eastAsia="en-US" w:bidi="ar-SA"/>
      </w:rPr>
    </w:lvl>
    <w:lvl w:ilvl="6">
      <w:numFmt w:val="bullet"/>
      <w:lvlText w:val="•"/>
      <w:lvlJc w:val="left"/>
      <w:pPr>
        <w:ind w:left="7570" w:hanging="959"/>
      </w:pPr>
      <w:rPr>
        <w:rFonts w:hint="default"/>
        <w:lang w:val="ru-RU" w:eastAsia="en-US" w:bidi="ar-SA"/>
      </w:rPr>
    </w:lvl>
    <w:lvl w:ilvl="7">
      <w:numFmt w:val="bullet"/>
      <w:lvlText w:val="•"/>
      <w:lvlJc w:val="left"/>
      <w:pPr>
        <w:ind w:left="8244" w:hanging="959"/>
      </w:pPr>
      <w:rPr>
        <w:rFonts w:hint="default"/>
        <w:lang w:val="ru-RU" w:eastAsia="en-US" w:bidi="ar-SA"/>
      </w:rPr>
    </w:lvl>
    <w:lvl w:ilvl="8">
      <w:numFmt w:val="bullet"/>
      <w:lvlText w:val="•"/>
      <w:lvlJc w:val="left"/>
      <w:pPr>
        <w:ind w:left="8918" w:hanging="959"/>
      </w:pPr>
      <w:rPr>
        <w:rFonts w:hint="default"/>
        <w:lang w:val="ru-RU" w:eastAsia="en-US" w:bidi="ar-SA"/>
      </w:rPr>
    </w:lvl>
  </w:abstractNum>
  <w:abstractNum w:abstractNumId="19" w15:restartNumberingAfterBreak="0">
    <w:nsid w:val="2EFB1706"/>
    <w:multiLevelType w:val="hybridMultilevel"/>
    <w:tmpl w:val="9EBC32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0502CF"/>
    <w:multiLevelType w:val="hybridMultilevel"/>
    <w:tmpl w:val="D256EA08"/>
    <w:lvl w:ilvl="0" w:tplc="B83EC666">
      <w:numFmt w:val="bullet"/>
      <w:lvlText w:val="-"/>
      <w:lvlJc w:val="left"/>
      <w:pPr>
        <w:ind w:left="342" w:hanging="274"/>
      </w:pPr>
      <w:rPr>
        <w:rFonts w:ascii="Times New Roman" w:eastAsia="Times New Roman" w:hAnsi="Times New Roman" w:cs="Times New Roman" w:hint="default"/>
        <w:b w:val="0"/>
        <w:bCs w:val="0"/>
        <w:i w:val="0"/>
        <w:iCs w:val="0"/>
        <w:w w:val="100"/>
        <w:sz w:val="28"/>
        <w:szCs w:val="28"/>
        <w:lang w:val="ru-RU" w:eastAsia="en-US" w:bidi="ar-SA"/>
      </w:rPr>
    </w:lvl>
    <w:lvl w:ilvl="1" w:tplc="D3166B0A">
      <w:numFmt w:val="bullet"/>
      <w:lvlText w:val="-"/>
      <w:lvlJc w:val="left"/>
      <w:pPr>
        <w:ind w:left="342" w:hanging="192"/>
      </w:pPr>
      <w:rPr>
        <w:rFonts w:ascii="Times New Roman" w:eastAsia="Times New Roman" w:hAnsi="Times New Roman" w:cs="Times New Roman" w:hint="default"/>
        <w:b w:val="0"/>
        <w:bCs w:val="0"/>
        <w:i w:val="0"/>
        <w:iCs w:val="0"/>
        <w:w w:val="100"/>
        <w:sz w:val="28"/>
        <w:szCs w:val="28"/>
        <w:lang w:val="ru-RU" w:eastAsia="en-US" w:bidi="ar-SA"/>
      </w:rPr>
    </w:lvl>
    <w:lvl w:ilvl="2" w:tplc="F048B0E6">
      <w:numFmt w:val="bullet"/>
      <w:lvlText w:val="•"/>
      <w:lvlJc w:val="left"/>
      <w:pPr>
        <w:ind w:left="2325" w:hanging="192"/>
      </w:pPr>
      <w:rPr>
        <w:rFonts w:hint="default"/>
        <w:lang w:val="ru-RU" w:eastAsia="en-US" w:bidi="ar-SA"/>
      </w:rPr>
    </w:lvl>
    <w:lvl w:ilvl="3" w:tplc="079687A4">
      <w:numFmt w:val="bullet"/>
      <w:lvlText w:val="•"/>
      <w:lvlJc w:val="left"/>
      <w:pPr>
        <w:ind w:left="3317" w:hanging="192"/>
      </w:pPr>
      <w:rPr>
        <w:rFonts w:hint="default"/>
        <w:lang w:val="ru-RU" w:eastAsia="en-US" w:bidi="ar-SA"/>
      </w:rPr>
    </w:lvl>
    <w:lvl w:ilvl="4" w:tplc="05225D8C">
      <w:numFmt w:val="bullet"/>
      <w:lvlText w:val="•"/>
      <w:lvlJc w:val="left"/>
      <w:pPr>
        <w:ind w:left="4310" w:hanging="192"/>
      </w:pPr>
      <w:rPr>
        <w:rFonts w:hint="default"/>
        <w:lang w:val="ru-RU" w:eastAsia="en-US" w:bidi="ar-SA"/>
      </w:rPr>
    </w:lvl>
    <w:lvl w:ilvl="5" w:tplc="3AA2CE06">
      <w:numFmt w:val="bullet"/>
      <w:lvlText w:val="•"/>
      <w:lvlJc w:val="left"/>
      <w:pPr>
        <w:ind w:left="5303" w:hanging="192"/>
      </w:pPr>
      <w:rPr>
        <w:rFonts w:hint="default"/>
        <w:lang w:val="ru-RU" w:eastAsia="en-US" w:bidi="ar-SA"/>
      </w:rPr>
    </w:lvl>
    <w:lvl w:ilvl="6" w:tplc="64F0E6CE">
      <w:numFmt w:val="bullet"/>
      <w:lvlText w:val="•"/>
      <w:lvlJc w:val="left"/>
      <w:pPr>
        <w:ind w:left="6295" w:hanging="192"/>
      </w:pPr>
      <w:rPr>
        <w:rFonts w:hint="default"/>
        <w:lang w:val="ru-RU" w:eastAsia="en-US" w:bidi="ar-SA"/>
      </w:rPr>
    </w:lvl>
    <w:lvl w:ilvl="7" w:tplc="15C6A546">
      <w:numFmt w:val="bullet"/>
      <w:lvlText w:val="•"/>
      <w:lvlJc w:val="left"/>
      <w:pPr>
        <w:ind w:left="7288" w:hanging="192"/>
      </w:pPr>
      <w:rPr>
        <w:rFonts w:hint="default"/>
        <w:lang w:val="ru-RU" w:eastAsia="en-US" w:bidi="ar-SA"/>
      </w:rPr>
    </w:lvl>
    <w:lvl w:ilvl="8" w:tplc="F606ECBE">
      <w:numFmt w:val="bullet"/>
      <w:lvlText w:val="•"/>
      <w:lvlJc w:val="left"/>
      <w:pPr>
        <w:ind w:left="8281" w:hanging="192"/>
      </w:pPr>
      <w:rPr>
        <w:rFonts w:hint="default"/>
        <w:lang w:val="ru-RU" w:eastAsia="en-US" w:bidi="ar-SA"/>
      </w:rPr>
    </w:lvl>
  </w:abstractNum>
  <w:abstractNum w:abstractNumId="21" w15:restartNumberingAfterBreak="0">
    <w:nsid w:val="300B489E"/>
    <w:multiLevelType w:val="hybridMultilevel"/>
    <w:tmpl w:val="A2D085B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A86B32"/>
    <w:multiLevelType w:val="hybridMultilevel"/>
    <w:tmpl w:val="0A34D94E"/>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69"/>
        </w:tabs>
        <w:ind w:left="1069"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4E0A1E"/>
    <w:multiLevelType w:val="multilevel"/>
    <w:tmpl w:val="DACAF346"/>
    <w:lvl w:ilvl="0">
      <w:start w:val="2"/>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b w:val="0"/>
        <w:bCs w:val="0"/>
        <w:i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24" w15:restartNumberingAfterBreak="0">
    <w:nsid w:val="32FE0381"/>
    <w:multiLevelType w:val="multilevel"/>
    <w:tmpl w:val="BF546FE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val="0"/>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5F77270"/>
    <w:multiLevelType w:val="hybridMultilevel"/>
    <w:tmpl w:val="0B7A8FCE"/>
    <w:lvl w:ilvl="0" w:tplc="EBD04C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376188"/>
    <w:multiLevelType w:val="multilevel"/>
    <w:tmpl w:val="F8EAC0F8"/>
    <w:lvl w:ilvl="0">
      <w:start w:val="3"/>
      <w:numFmt w:val="decimal"/>
      <w:lvlText w:val="%1."/>
      <w:lvlJc w:val="left"/>
      <w:pPr>
        <w:ind w:left="450" w:hanging="450"/>
      </w:pPr>
      <w:rPr>
        <w:rFonts w:hint="default"/>
      </w:rPr>
    </w:lvl>
    <w:lvl w:ilvl="1">
      <w:start w:val="1"/>
      <w:numFmt w:val="decimal"/>
      <w:lvlText w:val="%1.%2."/>
      <w:lvlJc w:val="left"/>
      <w:pPr>
        <w:ind w:left="1785" w:hanging="720"/>
      </w:pPr>
      <w:rPr>
        <w:rFonts w:hint="default"/>
        <w:b w:val="0"/>
        <w:color w:val="auto"/>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7" w15:restartNumberingAfterBreak="0">
    <w:nsid w:val="3A545A48"/>
    <w:multiLevelType w:val="hybridMultilevel"/>
    <w:tmpl w:val="53402FDE"/>
    <w:lvl w:ilvl="0" w:tplc="BD3E82C6">
      <w:start w:val="1"/>
      <w:numFmt w:val="decimal"/>
      <w:lvlText w:val="%1."/>
      <w:lvlJc w:val="left"/>
      <w:pPr>
        <w:ind w:left="1211" w:hanging="360"/>
      </w:pPr>
      <w:rPr>
        <w:rFonts w:hint="default"/>
        <w:i w:val="0"/>
        <w:iCs w:val="0"/>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15:restartNumberingAfterBreak="0">
    <w:nsid w:val="3AD2524E"/>
    <w:multiLevelType w:val="hybridMultilevel"/>
    <w:tmpl w:val="AAB6845C"/>
    <w:lvl w:ilvl="0" w:tplc="87DC62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C8E59AA"/>
    <w:multiLevelType w:val="multilevel"/>
    <w:tmpl w:val="9E9C5AC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b w:val="0"/>
        <w:bCs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416752D9"/>
    <w:multiLevelType w:val="multilevel"/>
    <w:tmpl w:val="E3561D2E"/>
    <w:lvl w:ilvl="0">
      <w:start w:val="5"/>
      <w:numFmt w:val="decimal"/>
      <w:lvlText w:val="%1"/>
      <w:lvlJc w:val="left"/>
      <w:pPr>
        <w:ind w:left="342" w:hanging="557"/>
        <w:jc w:val="left"/>
      </w:pPr>
      <w:rPr>
        <w:rFonts w:hint="default"/>
        <w:lang w:val="ru-RU" w:eastAsia="en-US" w:bidi="ar-SA"/>
      </w:rPr>
    </w:lvl>
    <w:lvl w:ilvl="1">
      <w:start w:val="1"/>
      <w:numFmt w:val="decimal"/>
      <w:lvlText w:val="%1.%2."/>
      <w:lvlJc w:val="left"/>
      <w:pPr>
        <w:ind w:left="342"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243" w:hanging="966"/>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17" w:hanging="966"/>
      </w:pPr>
      <w:rPr>
        <w:rFonts w:hint="default"/>
        <w:lang w:val="ru-RU" w:eastAsia="en-US" w:bidi="ar-SA"/>
      </w:rPr>
    </w:lvl>
    <w:lvl w:ilvl="4">
      <w:numFmt w:val="bullet"/>
      <w:lvlText w:val="•"/>
      <w:lvlJc w:val="left"/>
      <w:pPr>
        <w:ind w:left="4310" w:hanging="966"/>
      </w:pPr>
      <w:rPr>
        <w:rFonts w:hint="default"/>
        <w:lang w:val="ru-RU" w:eastAsia="en-US" w:bidi="ar-SA"/>
      </w:rPr>
    </w:lvl>
    <w:lvl w:ilvl="5">
      <w:numFmt w:val="bullet"/>
      <w:lvlText w:val="•"/>
      <w:lvlJc w:val="left"/>
      <w:pPr>
        <w:ind w:left="5303" w:hanging="966"/>
      </w:pPr>
      <w:rPr>
        <w:rFonts w:hint="default"/>
        <w:lang w:val="ru-RU" w:eastAsia="en-US" w:bidi="ar-SA"/>
      </w:rPr>
    </w:lvl>
    <w:lvl w:ilvl="6">
      <w:numFmt w:val="bullet"/>
      <w:lvlText w:val="•"/>
      <w:lvlJc w:val="left"/>
      <w:pPr>
        <w:ind w:left="6295" w:hanging="966"/>
      </w:pPr>
      <w:rPr>
        <w:rFonts w:hint="default"/>
        <w:lang w:val="ru-RU" w:eastAsia="en-US" w:bidi="ar-SA"/>
      </w:rPr>
    </w:lvl>
    <w:lvl w:ilvl="7">
      <w:numFmt w:val="bullet"/>
      <w:lvlText w:val="•"/>
      <w:lvlJc w:val="left"/>
      <w:pPr>
        <w:ind w:left="7288" w:hanging="966"/>
      </w:pPr>
      <w:rPr>
        <w:rFonts w:hint="default"/>
        <w:lang w:val="ru-RU" w:eastAsia="en-US" w:bidi="ar-SA"/>
      </w:rPr>
    </w:lvl>
    <w:lvl w:ilvl="8">
      <w:numFmt w:val="bullet"/>
      <w:lvlText w:val="•"/>
      <w:lvlJc w:val="left"/>
      <w:pPr>
        <w:ind w:left="8281" w:hanging="966"/>
      </w:pPr>
      <w:rPr>
        <w:rFonts w:hint="default"/>
        <w:lang w:val="ru-RU" w:eastAsia="en-US" w:bidi="ar-SA"/>
      </w:rPr>
    </w:lvl>
  </w:abstractNum>
  <w:abstractNum w:abstractNumId="31" w15:restartNumberingAfterBreak="0">
    <w:nsid w:val="42AF6D89"/>
    <w:multiLevelType w:val="hybridMultilevel"/>
    <w:tmpl w:val="04326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420DB3"/>
    <w:multiLevelType w:val="multilevel"/>
    <w:tmpl w:val="A9049D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B6054C9"/>
    <w:multiLevelType w:val="hybridMultilevel"/>
    <w:tmpl w:val="B592338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15:restartNumberingAfterBreak="0">
    <w:nsid w:val="5A692B27"/>
    <w:multiLevelType w:val="hybridMultilevel"/>
    <w:tmpl w:val="F02C55E0"/>
    <w:lvl w:ilvl="0" w:tplc="04190011">
      <w:start w:val="1"/>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5" w15:restartNumberingAfterBreak="0">
    <w:nsid w:val="5B02277C"/>
    <w:multiLevelType w:val="multilevel"/>
    <w:tmpl w:val="E6E46846"/>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B05250D"/>
    <w:multiLevelType w:val="multilevel"/>
    <w:tmpl w:val="D87C881A"/>
    <w:lvl w:ilvl="0">
      <w:start w:val="6"/>
      <w:numFmt w:val="decimal"/>
      <w:lvlText w:val="%1."/>
      <w:lvlJc w:val="left"/>
      <w:pPr>
        <w:ind w:left="675" w:hanging="675"/>
      </w:pPr>
      <w:rPr>
        <w:rFonts w:hint="default"/>
      </w:rPr>
    </w:lvl>
    <w:lvl w:ilvl="1">
      <w:start w:val="1"/>
      <w:numFmt w:val="decimal"/>
      <w:lvlText w:val="%1.%2."/>
      <w:lvlJc w:val="left"/>
      <w:pPr>
        <w:ind w:left="1430" w:hanging="720"/>
      </w:pPr>
      <w:rPr>
        <w:rFonts w:hint="default"/>
        <w:b/>
        <w:bCs w:val="0"/>
      </w:rPr>
    </w:lvl>
    <w:lvl w:ilvl="2">
      <w:start w:val="1"/>
      <w:numFmt w:val="decimal"/>
      <w:lvlText w:val="%3)"/>
      <w:lvlJc w:val="left"/>
      <w:pPr>
        <w:ind w:left="2280" w:hanging="720"/>
      </w:pPr>
      <w:rPr>
        <w:rFonts w:ascii="Times New Roman" w:eastAsia="Times New Roman" w:hAnsi="Times New Roman" w:cs="Times New Roman"/>
        <w:b w:val="0"/>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5D3211CF"/>
    <w:multiLevelType w:val="multilevel"/>
    <w:tmpl w:val="A9B29D9C"/>
    <w:lvl w:ilvl="0">
      <w:start w:val="5"/>
      <w:numFmt w:val="decimal"/>
      <w:lvlText w:val="%1."/>
      <w:lvlJc w:val="left"/>
      <w:pPr>
        <w:ind w:left="360" w:hanging="360"/>
      </w:pPr>
      <w:rPr>
        <w:rFonts w:hint="default"/>
        <w:b/>
        <w:bCs/>
      </w:rPr>
    </w:lvl>
    <w:lvl w:ilvl="1">
      <w:start w:val="1"/>
      <w:numFmt w:val="decimal"/>
      <w:lvlText w:val="%1.%2."/>
      <w:lvlJc w:val="left"/>
      <w:pPr>
        <w:ind w:left="1776" w:hanging="360"/>
      </w:pPr>
      <w:rPr>
        <w:rFonts w:hint="default"/>
        <w:b/>
        <w:bCs/>
      </w:rPr>
    </w:lvl>
    <w:lvl w:ilvl="2">
      <w:start w:val="1"/>
      <w:numFmt w:val="decimal"/>
      <w:lvlText w:val="%1.%2.%3."/>
      <w:lvlJc w:val="left"/>
      <w:pPr>
        <w:ind w:left="3552" w:hanging="720"/>
      </w:pPr>
      <w:rPr>
        <w:rFonts w:hint="default"/>
        <w:b/>
        <w:bCs/>
      </w:rPr>
    </w:lvl>
    <w:lvl w:ilvl="3">
      <w:start w:val="1"/>
      <w:numFmt w:val="decimal"/>
      <w:lvlText w:val="%1.%2.%3.%4."/>
      <w:lvlJc w:val="left"/>
      <w:pPr>
        <w:ind w:left="4968" w:hanging="720"/>
      </w:pPr>
      <w:rPr>
        <w:rFonts w:hint="default"/>
        <w:b/>
        <w:bCs/>
      </w:rPr>
    </w:lvl>
    <w:lvl w:ilvl="4">
      <w:start w:val="1"/>
      <w:numFmt w:val="decimal"/>
      <w:lvlText w:val="%1.%2.%3.%4.%5."/>
      <w:lvlJc w:val="left"/>
      <w:pPr>
        <w:ind w:left="6744" w:hanging="1080"/>
      </w:pPr>
      <w:rPr>
        <w:rFonts w:hint="default"/>
        <w:b/>
        <w:bCs/>
      </w:rPr>
    </w:lvl>
    <w:lvl w:ilvl="5">
      <w:start w:val="1"/>
      <w:numFmt w:val="decimal"/>
      <w:lvlText w:val="%1.%2.%3.%4.%5.%6."/>
      <w:lvlJc w:val="left"/>
      <w:pPr>
        <w:ind w:left="8160" w:hanging="1080"/>
      </w:pPr>
      <w:rPr>
        <w:rFonts w:hint="default"/>
        <w:b/>
        <w:bCs/>
      </w:rPr>
    </w:lvl>
    <w:lvl w:ilvl="6">
      <w:start w:val="1"/>
      <w:numFmt w:val="decimal"/>
      <w:lvlText w:val="%1.%2.%3.%4.%5.%6.%7."/>
      <w:lvlJc w:val="left"/>
      <w:pPr>
        <w:ind w:left="9936" w:hanging="1440"/>
      </w:pPr>
      <w:rPr>
        <w:rFonts w:hint="default"/>
        <w:b/>
        <w:bCs/>
      </w:rPr>
    </w:lvl>
    <w:lvl w:ilvl="7">
      <w:start w:val="1"/>
      <w:numFmt w:val="decimal"/>
      <w:lvlText w:val="%1.%2.%3.%4.%5.%6.%7.%8."/>
      <w:lvlJc w:val="left"/>
      <w:pPr>
        <w:ind w:left="11352" w:hanging="1440"/>
      </w:pPr>
      <w:rPr>
        <w:rFonts w:hint="default"/>
        <w:b/>
        <w:bCs/>
      </w:rPr>
    </w:lvl>
    <w:lvl w:ilvl="8">
      <w:start w:val="1"/>
      <w:numFmt w:val="decimal"/>
      <w:lvlText w:val="%1.%2.%3.%4.%5.%6.%7.%8.%9."/>
      <w:lvlJc w:val="left"/>
      <w:pPr>
        <w:ind w:left="13128" w:hanging="1800"/>
      </w:pPr>
      <w:rPr>
        <w:rFonts w:hint="default"/>
        <w:b/>
        <w:bCs/>
      </w:rPr>
    </w:lvl>
  </w:abstractNum>
  <w:abstractNum w:abstractNumId="38" w15:restartNumberingAfterBreak="0">
    <w:nsid w:val="5D8161B6"/>
    <w:multiLevelType w:val="hybridMultilevel"/>
    <w:tmpl w:val="47AC0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1B25BA"/>
    <w:multiLevelType w:val="multilevel"/>
    <w:tmpl w:val="B740C0FC"/>
    <w:lvl w:ilvl="0">
      <w:start w:val="3"/>
      <w:numFmt w:val="decimal"/>
      <w:lvlText w:val="%1."/>
      <w:lvlJc w:val="left"/>
      <w:pPr>
        <w:ind w:left="450" w:hanging="45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40" w15:restartNumberingAfterBreak="0">
    <w:nsid w:val="60D76785"/>
    <w:multiLevelType w:val="multilevel"/>
    <w:tmpl w:val="28B6273C"/>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7766223"/>
    <w:multiLevelType w:val="hybridMultilevel"/>
    <w:tmpl w:val="F02C55E0"/>
    <w:lvl w:ilvl="0" w:tplc="04190011">
      <w:start w:val="1"/>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15:restartNumberingAfterBreak="0">
    <w:nsid w:val="6C245EF7"/>
    <w:multiLevelType w:val="hybridMultilevel"/>
    <w:tmpl w:val="81C4D398"/>
    <w:lvl w:ilvl="0" w:tplc="1DDE207C">
      <w:start w:val="1"/>
      <w:numFmt w:val="decimal"/>
      <w:lvlText w:val="%1)"/>
      <w:lvlJc w:val="left"/>
      <w:pPr>
        <w:ind w:left="163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15:restartNumberingAfterBreak="0">
    <w:nsid w:val="6D50531A"/>
    <w:multiLevelType w:val="multilevel"/>
    <w:tmpl w:val="AAC270D2"/>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b/>
        <w:bCs/>
        <w:color w:val="auto"/>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15:restartNumberingAfterBreak="0">
    <w:nsid w:val="6F7361BD"/>
    <w:multiLevelType w:val="multilevel"/>
    <w:tmpl w:val="23C83A0A"/>
    <w:lvl w:ilvl="0">
      <w:start w:val="1"/>
      <w:numFmt w:val="decimal"/>
      <w:lvlText w:val="%1."/>
      <w:lvlJc w:val="left"/>
      <w:pPr>
        <w:ind w:left="360" w:hanging="360"/>
      </w:pPr>
      <w:rPr>
        <w:b/>
      </w:rPr>
    </w:lvl>
    <w:lvl w:ilvl="1">
      <w:start w:val="1"/>
      <w:numFmt w:val="decimal"/>
      <w:lvlText w:val="%1.%2."/>
      <w:lvlJc w:val="left"/>
      <w:pPr>
        <w:ind w:left="1070" w:hanging="360"/>
      </w:pPr>
      <w:rPr>
        <w:b w:val="0"/>
        <w:color w:val="auto"/>
      </w:rPr>
    </w:lvl>
    <w:lvl w:ilvl="2">
      <w:start w:val="1"/>
      <w:numFmt w:val="decimal"/>
      <w:lvlText w:val="%1.%2.%3."/>
      <w:lvlJc w:val="left"/>
      <w:pPr>
        <w:ind w:left="143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145314D"/>
    <w:multiLevelType w:val="multilevel"/>
    <w:tmpl w:val="2C24E448"/>
    <w:lvl w:ilvl="0">
      <w:start w:val="6"/>
      <w:numFmt w:val="decimal"/>
      <w:lvlText w:val="%1."/>
      <w:lvlJc w:val="left"/>
      <w:pPr>
        <w:ind w:left="675" w:hanging="675"/>
      </w:pPr>
      <w:rPr>
        <w:rFonts w:hint="default"/>
        <w:b/>
      </w:rPr>
    </w:lvl>
    <w:lvl w:ilvl="1">
      <w:start w:val="1"/>
      <w:numFmt w:val="decimal"/>
      <w:lvlText w:val="%1.%2."/>
      <w:lvlJc w:val="left"/>
      <w:pPr>
        <w:ind w:left="1430" w:hanging="720"/>
      </w:pPr>
      <w:rPr>
        <w:rFonts w:hint="default"/>
        <w:b w:val="0"/>
        <w:bCs w:val="0"/>
      </w:rPr>
    </w:lvl>
    <w:lvl w:ilvl="2">
      <w:start w:val="1"/>
      <w:numFmt w:val="decimal"/>
      <w:lvlText w:val="%1.%2.%3."/>
      <w:lvlJc w:val="left"/>
      <w:pPr>
        <w:ind w:left="2280" w:hanging="720"/>
      </w:pPr>
      <w:rPr>
        <w:rFonts w:hint="default"/>
        <w:b w:val="0"/>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15:restartNumberingAfterBreak="0">
    <w:nsid w:val="74DD0874"/>
    <w:multiLevelType w:val="multilevel"/>
    <w:tmpl w:val="5B7AACA8"/>
    <w:lvl w:ilvl="0">
      <w:start w:val="3"/>
      <w:numFmt w:val="decimal"/>
      <w:lvlText w:val="%1"/>
      <w:lvlJc w:val="left"/>
      <w:pPr>
        <w:ind w:left="927" w:hanging="360"/>
      </w:pPr>
      <w:rPr>
        <w:rFonts w:hint="default"/>
      </w:rPr>
    </w:lvl>
    <w:lvl w:ilvl="1">
      <w:start w:val="1"/>
      <w:numFmt w:val="decimal"/>
      <w:isLgl/>
      <w:lvlText w:val="%1.%2."/>
      <w:lvlJc w:val="left"/>
      <w:pPr>
        <w:ind w:left="1430" w:hanging="720"/>
      </w:pPr>
      <w:rPr>
        <w:rFonts w:hint="default"/>
        <w:b w:val="0"/>
        <w:bCs/>
      </w:rPr>
    </w:lvl>
    <w:lvl w:ilvl="2">
      <w:start w:val="1"/>
      <w:numFmt w:val="decimal"/>
      <w:isLgl/>
      <w:lvlText w:val="%1.%2.%3."/>
      <w:lvlJc w:val="left"/>
      <w:pPr>
        <w:ind w:left="1997" w:hanging="720"/>
      </w:pPr>
      <w:rPr>
        <w:rFonts w:hint="default"/>
        <w:b w:val="0"/>
        <w:bCs w:val="0"/>
        <w:i w:val="0"/>
        <w:iCs w:val="0"/>
      </w:rPr>
    </w:lvl>
    <w:lvl w:ilvl="3">
      <w:start w:val="1"/>
      <w:numFmt w:val="decimal"/>
      <w:isLgl/>
      <w:lvlText w:val="%1.%2.%3.%4."/>
      <w:lvlJc w:val="left"/>
      <w:pPr>
        <w:ind w:left="1647" w:hanging="1080"/>
      </w:pPr>
      <w:rPr>
        <w:rFonts w:hint="default"/>
        <w:b/>
        <w:bCs/>
      </w:rPr>
    </w:lvl>
    <w:lvl w:ilvl="4">
      <w:start w:val="1"/>
      <w:numFmt w:val="decimal"/>
      <w:isLgl/>
      <w:lvlText w:val="%1.%2.%3.%4.%5."/>
      <w:lvlJc w:val="left"/>
      <w:pPr>
        <w:ind w:left="1647" w:hanging="1080"/>
      </w:pPr>
      <w:rPr>
        <w:rFonts w:hint="default"/>
        <w:b/>
        <w:bCs/>
      </w:rPr>
    </w:lvl>
    <w:lvl w:ilvl="5">
      <w:start w:val="1"/>
      <w:numFmt w:val="decimal"/>
      <w:isLgl/>
      <w:lvlText w:val="%1.%2.%3.%4.%5.%6."/>
      <w:lvlJc w:val="left"/>
      <w:pPr>
        <w:ind w:left="2007" w:hanging="1440"/>
      </w:pPr>
      <w:rPr>
        <w:rFonts w:hint="default"/>
        <w:b/>
        <w:bCs/>
      </w:rPr>
    </w:lvl>
    <w:lvl w:ilvl="6">
      <w:start w:val="1"/>
      <w:numFmt w:val="decimal"/>
      <w:isLgl/>
      <w:lvlText w:val="%1.%2.%3.%4.%5.%6.%7."/>
      <w:lvlJc w:val="left"/>
      <w:pPr>
        <w:ind w:left="2367" w:hanging="1800"/>
      </w:pPr>
      <w:rPr>
        <w:rFonts w:hint="default"/>
        <w:b/>
        <w:bCs/>
      </w:rPr>
    </w:lvl>
    <w:lvl w:ilvl="7">
      <w:start w:val="1"/>
      <w:numFmt w:val="decimal"/>
      <w:isLgl/>
      <w:lvlText w:val="%1.%2.%3.%4.%5.%6.%7.%8."/>
      <w:lvlJc w:val="left"/>
      <w:pPr>
        <w:ind w:left="2367" w:hanging="1800"/>
      </w:pPr>
      <w:rPr>
        <w:rFonts w:hint="default"/>
        <w:b/>
        <w:bCs/>
      </w:rPr>
    </w:lvl>
    <w:lvl w:ilvl="8">
      <w:start w:val="1"/>
      <w:numFmt w:val="decimal"/>
      <w:isLgl/>
      <w:lvlText w:val="%1.%2.%3.%4.%5.%6.%7.%8.%9."/>
      <w:lvlJc w:val="left"/>
      <w:pPr>
        <w:ind w:left="2727" w:hanging="2160"/>
      </w:pPr>
      <w:rPr>
        <w:rFonts w:hint="default"/>
        <w:b/>
        <w:bCs/>
      </w:rPr>
    </w:lvl>
  </w:abstractNum>
  <w:abstractNum w:abstractNumId="47" w15:restartNumberingAfterBreak="0">
    <w:nsid w:val="77095949"/>
    <w:multiLevelType w:val="hybridMultilevel"/>
    <w:tmpl w:val="4DAE6BC8"/>
    <w:lvl w:ilvl="0" w:tplc="5114CD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95D3958"/>
    <w:multiLevelType w:val="hybridMultilevel"/>
    <w:tmpl w:val="2D90734C"/>
    <w:lvl w:ilvl="0" w:tplc="7902E1D4">
      <w:start w:val="1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7C617B84"/>
    <w:multiLevelType w:val="multilevel"/>
    <w:tmpl w:val="F370B416"/>
    <w:lvl w:ilvl="0">
      <w:start w:val="2"/>
      <w:numFmt w:val="decimal"/>
      <w:lvlText w:val="%1."/>
      <w:lvlJc w:val="left"/>
      <w:pPr>
        <w:ind w:left="927" w:hanging="360"/>
      </w:pPr>
      <w:rPr>
        <w:rFonts w:hint="default"/>
      </w:rPr>
    </w:lvl>
    <w:lvl w:ilvl="1">
      <w:start w:val="3"/>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50" w15:restartNumberingAfterBreak="0">
    <w:nsid w:val="7CDB24F3"/>
    <w:multiLevelType w:val="multilevel"/>
    <w:tmpl w:val="23C83A0A"/>
    <w:lvl w:ilvl="0">
      <w:start w:val="1"/>
      <w:numFmt w:val="decimal"/>
      <w:lvlText w:val="%1."/>
      <w:lvlJc w:val="left"/>
      <w:pPr>
        <w:ind w:left="360" w:hanging="360"/>
      </w:pPr>
      <w:rPr>
        <w:b/>
      </w:rPr>
    </w:lvl>
    <w:lvl w:ilvl="1">
      <w:start w:val="1"/>
      <w:numFmt w:val="decimal"/>
      <w:lvlText w:val="%1.%2."/>
      <w:lvlJc w:val="left"/>
      <w:pPr>
        <w:ind w:left="2487"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E142242"/>
    <w:multiLevelType w:val="multilevel"/>
    <w:tmpl w:val="C4FC6ED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7915840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3824364">
    <w:abstractNumId w:val="33"/>
  </w:num>
  <w:num w:numId="3" w16cid:durableId="332798665">
    <w:abstractNumId w:val="26"/>
  </w:num>
  <w:num w:numId="4" w16cid:durableId="132524807">
    <w:abstractNumId w:val="2"/>
  </w:num>
  <w:num w:numId="5" w16cid:durableId="1663267643">
    <w:abstractNumId w:val="5"/>
  </w:num>
  <w:num w:numId="6" w16cid:durableId="1898203336">
    <w:abstractNumId w:val="47"/>
  </w:num>
  <w:num w:numId="7" w16cid:durableId="1228106498">
    <w:abstractNumId w:val="39"/>
  </w:num>
  <w:num w:numId="8" w16cid:durableId="911239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7792896">
    <w:abstractNumId w:val="16"/>
  </w:num>
  <w:num w:numId="10" w16cid:durableId="1252860064">
    <w:abstractNumId w:val="25"/>
  </w:num>
  <w:num w:numId="11" w16cid:durableId="931546244">
    <w:abstractNumId w:val="3"/>
  </w:num>
  <w:num w:numId="12" w16cid:durableId="87419471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8762032">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16449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3389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523999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46293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286466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9873223">
    <w:abstractNumId w:val="8"/>
  </w:num>
  <w:num w:numId="20" w16cid:durableId="42100871">
    <w:abstractNumId w:val="34"/>
  </w:num>
  <w:num w:numId="21" w16cid:durableId="9542864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1084294">
    <w:abstractNumId w:val="28"/>
  </w:num>
  <w:num w:numId="23" w16cid:durableId="714741084">
    <w:abstractNumId w:val="41"/>
  </w:num>
  <w:num w:numId="24" w16cid:durableId="2096200152">
    <w:abstractNumId w:val="50"/>
  </w:num>
  <w:num w:numId="25" w16cid:durableId="32355723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738930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4191731">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9083429">
    <w:abstractNumId w:val="1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956820">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522930">
    <w:abstractNumId w:val="19"/>
  </w:num>
  <w:num w:numId="31" w16cid:durableId="1369986252">
    <w:abstractNumId w:val="48"/>
  </w:num>
  <w:num w:numId="32" w16cid:durableId="1528328466">
    <w:abstractNumId w:val="49"/>
  </w:num>
  <w:num w:numId="33" w16cid:durableId="410464826">
    <w:abstractNumId w:val="40"/>
  </w:num>
  <w:num w:numId="34" w16cid:durableId="263540898">
    <w:abstractNumId w:val="10"/>
  </w:num>
  <w:num w:numId="35" w16cid:durableId="2000032224">
    <w:abstractNumId w:val="35"/>
  </w:num>
  <w:num w:numId="36" w16cid:durableId="202601711">
    <w:abstractNumId w:val="4"/>
  </w:num>
  <w:num w:numId="37" w16cid:durableId="1522162818">
    <w:abstractNumId w:val="32"/>
  </w:num>
  <w:num w:numId="38" w16cid:durableId="1854148573">
    <w:abstractNumId w:val="13"/>
  </w:num>
  <w:num w:numId="39" w16cid:durableId="706562196">
    <w:abstractNumId w:val="38"/>
  </w:num>
  <w:num w:numId="40" w16cid:durableId="135144842">
    <w:abstractNumId w:val="21"/>
  </w:num>
  <w:num w:numId="41" w16cid:durableId="1054235752">
    <w:abstractNumId w:val="9"/>
  </w:num>
  <w:num w:numId="42" w16cid:durableId="146823903">
    <w:abstractNumId w:val="14"/>
  </w:num>
  <w:num w:numId="43" w16cid:durableId="1853377519">
    <w:abstractNumId w:val="0"/>
  </w:num>
  <w:num w:numId="44" w16cid:durableId="1354652204">
    <w:abstractNumId w:val="22"/>
  </w:num>
  <w:num w:numId="45" w16cid:durableId="1114325242">
    <w:abstractNumId w:val="12"/>
  </w:num>
  <w:num w:numId="46" w16cid:durableId="558177410">
    <w:abstractNumId w:val="31"/>
  </w:num>
  <w:num w:numId="47" w16cid:durableId="1873834800">
    <w:abstractNumId w:val="17"/>
  </w:num>
  <w:num w:numId="48" w16cid:durableId="117771511">
    <w:abstractNumId w:val="30"/>
  </w:num>
  <w:num w:numId="49" w16cid:durableId="542526230">
    <w:abstractNumId w:val="20"/>
  </w:num>
  <w:num w:numId="50" w16cid:durableId="753942863">
    <w:abstractNumId w:val="18"/>
  </w:num>
  <w:num w:numId="51" w16cid:durableId="1474061920">
    <w:abstractNumId w:val="7"/>
  </w:num>
  <w:num w:numId="52" w16cid:durableId="1522432130">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7"/>
    <w:rsid w:val="000044A4"/>
    <w:rsid w:val="0000793A"/>
    <w:rsid w:val="00012903"/>
    <w:rsid w:val="00012A2E"/>
    <w:rsid w:val="000137EA"/>
    <w:rsid w:val="00014DAE"/>
    <w:rsid w:val="00015C9C"/>
    <w:rsid w:val="00021ACF"/>
    <w:rsid w:val="00021CD0"/>
    <w:rsid w:val="00022239"/>
    <w:rsid w:val="00026511"/>
    <w:rsid w:val="000266B6"/>
    <w:rsid w:val="00027B39"/>
    <w:rsid w:val="00031D58"/>
    <w:rsid w:val="0003397B"/>
    <w:rsid w:val="0003438B"/>
    <w:rsid w:val="00034608"/>
    <w:rsid w:val="00034E09"/>
    <w:rsid w:val="0003749D"/>
    <w:rsid w:val="00037F18"/>
    <w:rsid w:val="00041872"/>
    <w:rsid w:val="00041951"/>
    <w:rsid w:val="00042B5F"/>
    <w:rsid w:val="0005605C"/>
    <w:rsid w:val="00056902"/>
    <w:rsid w:val="00057D7E"/>
    <w:rsid w:val="0007465F"/>
    <w:rsid w:val="0007555B"/>
    <w:rsid w:val="000761FA"/>
    <w:rsid w:val="00082A17"/>
    <w:rsid w:val="000838B2"/>
    <w:rsid w:val="000846CD"/>
    <w:rsid w:val="00085A70"/>
    <w:rsid w:val="00085EA3"/>
    <w:rsid w:val="00086986"/>
    <w:rsid w:val="0009054C"/>
    <w:rsid w:val="00094A2E"/>
    <w:rsid w:val="000A2455"/>
    <w:rsid w:val="000A2D9A"/>
    <w:rsid w:val="000A46D8"/>
    <w:rsid w:val="000A495C"/>
    <w:rsid w:val="000A5643"/>
    <w:rsid w:val="000A58B6"/>
    <w:rsid w:val="000A76EB"/>
    <w:rsid w:val="000B1455"/>
    <w:rsid w:val="000B1E48"/>
    <w:rsid w:val="000B34C2"/>
    <w:rsid w:val="000B5BAE"/>
    <w:rsid w:val="000B6664"/>
    <w:rsid w:val="000B6EDB"/>
    <w:rsid w:val="000C03BC"/>
    <w:rsid w:val="000C0BC9"/>
    <w:rsid w:val="000C0DD7"/>
    <w:rsid w:val="000C1EEC"/>
    <w:rsid w:val="000C7ABE"/>
    <w:rsid w:val="000D0B01"/>
    <w:rsid w:val="000D0E91"/>
    <w:rsid w:val="000D1EAD"/>
    <w:rsid w:val="000D422F"/>
    <w:rsid w:val="000D503E"/>
    <w:rsid w:val="000D6947"/>
    <w:rsid w:val="000D69C8"/>
    <w:rsid w:val="000E29A1"/>
    <w:rsid w:val="000E4EBF"/>
    <w:rsid w:val="000E533E"/>
    <w:rsid w:val="000E792C"/>
    <w:rsid w:val="000F4AB4"/>
    <w:rsid w:val="000F660B"/>
    <w:rsid w:val="00102304"/>
    <w:rsid w:val="0010416B"/>
    <w:rsid w:val="0010539C"/>
    <w:rsid w:val="00106AD6"/>
    <w:rsid w:val="00120C6F"/>
    <w:rsid w:val="001211C2"/>
    <w:rsid w:val="001217C3"/>
    <w:rsid w:val="00122E15"/>
    <w:rsid w:val="00122F7F"/>
    <w:rsid w:val="00126450"/>
    <w:rsid w:val="00131065"/>
    <w:rsid w:val="00132577"/>
    <w:rsid w:val="00134262"/>
    <w:rsid w:val="00134E55"/>
    <w:rsid w:val="00136373"/>
    <w:rsid w:val="00137024"/>
    <w:rsid w:val="00141061"/>
    <w:rsid w:val="00141393"/>
    <w:rsid w:val="00141A1F"/>
    <w:rsid w:val="0014259D"/>
    <w:rsid w:val="00145A0E"/>
    <w:rsid w:val="001521C8"/>
    <w:rsid w:val="00154BA3"/>
    <w:rsid w:val="00160A45"/>
    <w:rsid w:val="00161133"/>
    <w:rsid w:val="00162A0F"/>
    <w:rsid w:val="001667C8"/>
    <w:rsid w:val="001678C1"/>
    <w:rsid w:val="00170893"/>
    <w:rsid w:val="001712E5"/>
    <w:rsid w:val="001737D8"/>
    <w:rsid w:val="00176BA3"/>
    <w:rsid w:val="0018028C"/>
    <w:rsid w:val="001805E3"/>
    <w:rsid w:val="00180BDD"/>
    <w:rsid w:val="001816A7"/>
    <w:rsid w:val="00182E85"/>
    <w:rsid w:val="00183EED"/>
    <w:rsid w:val="00185E75"/>
    <w:rsid w:val="0018631C"/>
    <w:rsid w:val="00186E53"/>
    <w:rsid w:val="00187CE9"/>
    <w:rsid w:val="0019335A"/>
    <w:rsid w:val="00196690"/>
    <w:rsid w:val="00196919"/>
    <w:rsid w:val="001A1723"/>
    <w:rsid w:val="001A1EDD"/>
    <w:rsid w:val="001A6AC6"/>
    <w:rsid w:val="001B1C26"/>
    <w:rsid w:val="001B39F6"/>
    <w:rsid w:val="001B4670"/>
    <w:rsid w:val="001B65E8"/>
    <w:rsid w:val="001B778C"/>
    <w:rsid w:val="001D24F7"/>
    <w:rsid w:val="001D5978"/>
    <w:rsid w:val="001D7D28"/>
    <w:rsid w:val="001E14CD"/>
    <w:rsid w:val="001E3C9A"/>
    <w:rsid w:val="001E655D"/>
    <w:rsid w:val="001F0B3C"/>
    <w:rsid w:val="001F2BD9"/>
    <w:rsid w:val="001F46DD"/>
    <w:rsid w:val="001F67F0"/>
    <w:rsid w:val="001F6B6C"/>
    <w:rsid w:val="001F7948"/>
    <w:rsid w:val="00202383"/>
    <w:rsid w:val="00202970"/>
    <w:rsid w:val="002047BB"/>
    <w:rsid w:val="00204CEF"/>
    <w:rsid w:val="002057AC"/>
    <w:rsid w:val="002128BF"/>
    <w:rsid w:val="00214845"/>
    <w:rsid w:val="00216222"/>
    <w:rsid w:val="00216730"/>
    <w:rsid w:val="00216F5D"/>
    <w:rsid w:val="00217241"/>
    <w:rsid w:val="00217D2C"/>
    <w:rsid w:val="002314D3"/>
    <w:rsid w:val="0023183B"/>
    <w:rsid w:val="00232C8E"/>
    <w:rsid w:val="00232E05"/>
    <w:rsid w:val="002332F2"/>
    <w:rsid w:val="002367BD"/>
    <w:rsid w:val="00241EDF"/>
    <w:rsid w:val="002445B8"/>
    <w:rsid w:val="002504BC"/>
    <w:rsid w:val="00250F69"/>
    <w:rsid w:val="00252629"/>
    <w:rsid w:val="00252E8B"/>
    <w:rsid w:val="00257271"/>
    <w:rsid w:val="00257C43"/>
    <w:rsid w:val="0026057D"/>
    <w:rsid w:val="00261316"/>
    <w:rsid w:val="00262121"/>
    <w:rsid w:val="00262348"/>
    <w:rsid w:val="00263622"/>
    <w:rsid w:val="00264479"/>
    <w:rsid w:val="00267A73"/>
    <w:rsid w:val="002709DC"/>
    <w:rsid w:val="00270E50"/>
    <w:rsid w:val="00276319"/>
    <w:rsid w:val="00281F2E"/>
    <w:rsid w:val="00282BE4"/>
    <w:rsid w:val="002831C8"/>
    <w:rsid w:val="002838E3"/>
    <w:rsid w:val="00290D47"/>
    <w:rsid w:val="002A0627"/>
    <w:rsid w:val="002A3988"/>
    <w:rsid w:val="002A4DD3"/>
    <w:rsid w:val="002A4EDF"/>
    <w:rsid w:val="002A5183"/>
    <w:rsid w:val="002A541F"/>
    <w:rsid w:val="002A5812"/>
    <w:rsid w:val="002A5E40"/>
    <w:rsid w:val="002B1624"/>
    <w:rsid w:val="002B1F44"/>
    <w:rsid w:val="002B3B85"/>
    <w:rsid w:val="002B3EA3"/>
    <w:rsid w:val="002B6CD3"/>
    <w:rsid w:val="002B7330"/>
    <w:rsid w:val="002C0922"/>
    <w:rsid w:val="002C620B"/>
    <w:rsid w:val="002C7DB1"/>
    <w:rsid w:val="002D52F8"/>
    <w:rsid w:val="002D5AB9"/>
    <w:rsid w:val="002D7625"/>
    <w:rsid w:val="002E2CFC"/>
    <w:rsid w:val="002E5BE0"/>
    <w:rsid w:val="002E6552"/>
    <w:rsid w:val="002E6641"/>
    <w:rsid w:val="002E6B25"/>
    <w:rsid w:val="002E6B35"/>
    <w:rsid w:val="002E7F21"/>
    <w:rsid w:val="002F1C51"/>
    <w:rsid w:val="002F1F18"/>
    <w:rsid w:val="002F29FF"/>
    <w:rsid w:val="002F356F"/>
    <w:rsid w:val="002F5326"/>
    <w:rsid w:val="002F7A9A"/>
    <w:rsid w:val="002F7F79"/>
    <w:rsid w:val="00302075"/>
    <w:rsid w:val="00306904"/>
    <w:rsid w:val="00310080"/>
    <w:rsid w:val="003116CE"/>
    <w:rsid w:val="00311813"/>
    <w:rsid w:val="00315C42"/>
    <w:rsid w:val="003208AD"/>
    <w:rsid w:val="00330E09"/>
    <w:rsid w:val="00333FD7"/>
    <w:rsid w:val="00335BA8"/>
    <w:rsid w:val="00336B2D"/>
    <w:rsid w:val="00341833"/>
    <w:rsid w:val="003418E0"/>
    <w:rsid w:val="003523CC"/>
    <w:rsid w:val="00354774"/>
    <w:rsid w:val="00356B46"/>
    <w:rsid w:val="00356B58"/>
    <w:rsid w:val="003579B1"/>
    <w:rsid w:val="0036050A"/>
    <w:rsid w:val="00361E69"/>
    <w:rsid w:val="00363386"/>
    <w:rsid w:val="003633E4"/>
    <w:rsid w:val="00364918"/>
    <w:rsid w:val="00366507"/>
    <w:rsid w:val="003671C9"/>
    <w:rsid w:val="00370E57"/>
    <w:rsid w:val="003710C0"/>
    <w:rsid w:val="003734A8"/>
    <w:rsid w:val="0037443B"/>
    <w:rsid w:val="003761C4"/>
    <w:rsid w:val="00381AE9"/>
    <w:rsid w:val="00381C54"/>
    <w:rsid w:val="0038413D"/>
    <w:rsid w:val="0038514D"/>
    <w:rsid w:val="0038681B"/>
    <w:rsid w:val="003876C9"/>
    <w:rsid w:val="00395C69"/>
    <w:rsid w:val="003A1059"/>
    <w:rsid w:val="003A70FE"/>
    <w:rsid w:val="003A7390"/>
    <w:rsid w:val="003B0272"/>
    <w:rsid w:val="003B0F70"/>
    <w:rsid w:val="003C1247"/>
    <w:rsid w:val="003C375A"/>
    <w:rsid w:val="003C3B12"/>
    <w:rsid w:val="003C4642"/>
    <w:rsid w:val="003D3A70"/>
    <w:rsid w:val="003D4C1D"/>
    <w:rsid w:val="003D4FB8"/>
    <w:rsid w:val="003D6263"/>
    <w:rsid w:val="003D684C"/>
    <w:rsid w:val="003E0421"/>
    <w:rsid w:val="003E24AC"/>
    <w:rsid w:val="003E3319"/>
    <w:rsid w:val="003E5BC5"/>
    <w:rsid w:val="003E6D93"/>
    <w:rsid w:val="003E6F5B"/>
    <w:rsid w:val="003F2EEE"/>
    <w:rsid w:val="003F5408"/>
    <w:rsid w:val="0040185D"/>
    <w:rsid w:val="00402218"/>
    <w:rsid w:val="00404E99"/>
    <w:rsid w:val="00406692"/>
    <w:rsid w:val="00407236"/>
    <w:rsid w:val="00407756"/>
    <w:rsid w:val="00407813"/>
    <w:rsid w:val="0040782E"/>
    <w:rsid w:val="0041095C"/>
    <w:rsid w:val="004110D3"/>
    <w:rsid w:val="00412FE2"/>
    <w:rsid w:val="00415456"/>
    <w:rsid w:val="00416F4F"/>
    <w:rsid w:val="00417666"/>
    <w:rsid w:val="00417BD4"/>
    <w:rsid w:val="00426657"/>
    <w:rsid w:val="00431306"/>
    <w:rsid w:val="00432BBF"/>
    <w:rsid w:val="00434D77"/>
    <w:rsid w:val="0043519E"/>
    <w:rsid w:val="0043600D"/>
    <w:rsid w:val="00441FCB"/>
    <w:rsid w:val="004462C4"/>
    <w:rsid w:val="004473B7"/>
    <w:rsid w:val="00450D6A"/>
    <w:rsid w:val="0045271C"/>
    <w:rsid w:val="00456708"/>
    <w:rsid w:val="00456E9C"/>
    <w:rsid w:val="004574CA"/>
    <w:rsid w:val="00457B91"/>
    <w:rsid w:val="00461B80"/>
    <w:rsid w:val="0046304D"/>
    <w:rsid w:val="00463300"/>
    <w:rsid w:val="00463304"/>
    <w:rsid w:val="0046666E"/>
    <w:rsid w:val="004671A8"/>
    <w:rsid w:val="00467772"/>
    <w:rsid w:val="00472435"/>
    <w:rsid w:val="00472C7B"/>
    <w:rsid w:val="00480F28"/>
    <w:rsid w:val="004834CB"/>
    <w:rsid w:val="0048410D"/>
    <w:rsid w:val="00484A23"/>
    <w:rsid w:val="00484E11"/>
    <w:rsid w:val="00484FB1"/>
    <w:rsid w:val="00485E0F"/>
    <w:rsid w:val="0048608F"/>
    <w:rsid w:val="00490C1F"/>
    <w:rsid w:val="00492352"/>
    <w:rsid w:val="00493FD7"/>
    <w:rsid w:val="004966FA"/>
    <w:rsid w:val="004A05AC"/>
    <w:rsid w:val="004A19D6"/>
    <w:rsid w:val="004A1BEC"/>
    <w:rsid w:val="004A2242"/>
    <w:rsid w:val="004A23B8"/>
    <w:rsid w:val="004A2533"/>
    <w:rsid w:val="004B2A2A"/>
    <w:rsid w:val="004B3C41"/>
    <w:rsid w:val="004B6F4E"/>
    <w:rsid w:val="004B7A8C"/>
    <w:rsid w:val="004C1FA1"/>
    <w:rsid w:val="004C326E"/>
    <w:rsid w:val="004C4C3F"/>
    <w:rsid w:val="004C4F6E"/>
    <w:rsid w:val="004D41DD"/>
    <w:rsid w:val="004D7563"/>
    <w:rsid w:val="004E4007"/>
    <w:rsid w:val="004E4136"/>
    <w:rsid w:val="004E41AE"/>
    <w:rsid w:val="004E4523"/>
    <w:rsid w:val="004E70E6"/>
    <w:rsid w:val="004E7D3F"/>
    <w:rsid w:val="004E7D54"/>
    <w:rsid w:val="004E7EA7"/>
    <w:rsid w:val="004F6DFE"/>
    <w:rsid w:val="004F7FC6"/>
    <w:rsid w:val="005006D2"/>
    <w:rsid w:val="0050101F"/>
    <w:rsid w:val="005025E3"/>
    <w:rsid w:val="00503F67"/>
    <w:rsid w:val="005063B8"/>
    <w:rsid w:val="00507FD6"/>
    <w:rsid w:val="005125C1"/>
    <w:rsid w:val="005131CB"/>
    <w:rsid w:val="0051347B"/>
    <w:rsid w:val="0051349B"/>
    <w:rsid w:val="00515E1B"/>
    <w:rsid w:val="00515E81"/>
    <w:rsid w:val="0051648E"/>
    <w:rsid w:val="00516AE5"/>
    <w:rsid w:val="00516E8C"/>
    <w:rsid w:val="00517B15"/>
    <w:rsid w:val="00520141"/>
    <w:rsid w:val="00523226"/>
    <w:rsid w:val="00523740"/>
    <w:rsid w:val="00523D11"/>
    <w:rsid w:val="005241CC"/>
    <w:rsid w:val="005250DC"/>
    <w:rsid w:val="00525B1A"/>
    <w:rsid w:val="0052632B"/>
    <w:rsid w:val="0053032D"/>
    <w:rsid w:val="005319CB"/>
    <w:rsid w:val="005322A7"/>
    <w:rsid w:val="005377D7"/>
    <w:rsid w:val="005377E4"/>
    <w:rsid w:val="00537AF3"/>
    <w:rsid w:val="00541A7B"/>
    <w:rsid w:val="00543CBD"/>
    <w:rsid w:val="00551E76"/>
    <w:rsid w:val="005528E9"/>
    <w:rsid w:val="005528F4"/>
    <w:rsid w:val="00556A1E"/>
    <w:rsid w:val="005577B4"/>
    <w:rsid w:val="00557B3F"/>
    <w:rsid w:val="005607B1"/>
    <w:rsid w:val="00562A83"/>
    <w:rsid w:val="00562F19"/>
    <w:rsid w:val="0056410F"/>
    <w:rsid w:val="00564972"/>
    <w:rsid w:val="005663B0"/>
    <w:rsid w:val="00566B2F"/>
    <w:rsid w:val="00567977"/>
    <w:rsid w:val="00567AB1"/>
    <w:rsid w:val="00570419"/>
    <w:rsid w:val="00570443"/>
    <w:rsid w:val="00571623"/>
    <w:rsid w:val="00575F2C"/>
    <w:rsid w:val="005813F3"/>
    <w:rsid w:val="00581FED"/>
    <w:rsid w:val="005824EF"/>
    <w:rsid w:val="005842B0"/>
    <w:rsid w:val="00586639"/>
    <w:rsid w:val="00587519"/>
    <w:rsid w:val="00590B25"/>
    <w:rsid w:val="005967A7"/>
    <w:rsid w:val="00596A3E"/>
    <w:rsid w:val="00597DA5"/>
    <w:rsid w:val="005A17C6"/>
    <w:rsid w:val="005A1FE6"/>
    <w:rsid w:val="005A33FB"/>
    <w:rsid w:val="005A4475"/>
    <w:rsid w:val="005A6A92"/>
    <w:rsid w:val="005A78F8"/>
    <w:rsid w:val="005B2A32"/>
    <w:rsid w:val="005B3161"/>
    <w:rsid w:val="005B6BB9"/>
    <w:rsid w:val="005C13F9"/>
    <w:rsid w:val="005C3F94"/>
    <w:rsid w:val="005C72F6"/>
    <w:rsid w:val="005D132F"/>
    <w:rsid w:val="005D1D92"/>
    <w:rsid w:val="005D399F"/>
    <w:rsid w:val="005D5EB4"/>
    <w:rsid w:val="005E4080"/>
    <w:rsid w:val="005E4DCF"/>
    <w:rsid w:val="005E5900"/>
    <w:rsid w:val="005E6186"/>
    <w:rsid w:val="005F3328"/>
    <w:rsid w:val="005F6646"/>
    <w:rsid w:val="005F6D60"/>
    <w:rsid w:val="0060289F"/>
    <w:rsid w:val="006063C5"/>
    <w:rsid w:val="006076B4"/>
    <w:rsid w:val="00610985"/>
    <w:rsid w:val="00616E20"/>
    <w:rsid w:val="0061718B"/>
    <w:rsid w:val="00617CEF"/>
    <w:rsid w:val="00620663"/>
    <w:rsid w:val="0062188B"/>
    <w:rsid w:val="00625824"/>
    <w:rsid w:val="00626C1A"/>
    <w:rsid w:val="00627AE7"/>
    <w:rsid w:val="00640D03"/>
    <w:rsid w:val="00641461"/>
    <w:rsid w:val="0064178E"/>
    <w:rsid w:val="006420BD"/>
    <w:rsid w:val="006422CC"/>
    <w:rsid w:val="00647246"/>
    <w:rsid w:val="006562D2"/>
    <w:rsid w:val="006565D5"/>
    <w:rsid w:val="00657813"/>
    <w:rsid w:val="00660396"/>
    <w:rsid w:val="00662746"/>
    <w:rsid w:val="00662F0C"/>
    <w:rsid w:val="006655D8"/>
    <w:rsid w:val="00667EAE"/>
    <w:rsid w:val="006728A8"/>
    <w:rsid w:val="00672CE3"/>
    <w:rsid w:val="0067577B"/>
    <w:rsid w:val="006761C4"/>
    <w:rsid w:val="0068081F"/>
    <w:rsid w:val="00682A26"/>
    <w:rsid w:val="00686431"/>
    <w:rsid w:val="006902D6"/>
    <w:rsid w:val="00694EA8"/>
    <w:rsid w:val="006950FA"/>
    <w:rsid w:val="00696877"/>
    <w:rsid w:val="00697854"/>
    <w:rsid w:val="006B07C0"/>
    <w:rsid w:val="006B13F2"/>
    <w:rsid w:val="006B15D1"/>
    <w:rsid w:val="006B2783"/>
    <w:rsid w:val="006B4272"/>
    <w:rsid w:val="006B6A76"/>
    <w:rsid w:val="006C1FE4"/>
    <w:rsid w:val="006C30A5"/>
    <w:rsid w:val="006C53BE"/>
    <w:rsid w:val="006C5D20"/>
    <w:rsid w:val="006C71AF"/>
    <w:rsid w:val="006C74BA"/>
    <w:rsid w:val="006D025E"/>
    <w:rsid w:val="006D0767"/>
    <w:rsid w:val="006D7C02"/>
    <w:rsid w:val="006E3833"/>
    <w:rsid w:val="006E3BEA"/>
    <w:rsid w:val="006E7976"/>
    <w:rsid w:val="006E7FAD"/>
    <w:rsid w:val="006F0214"/>
    <w:rsid w:val="006F33DC"/>
    <w:rsid w:val="006F36E9"/>
    <w:rsid w:val="006F68DD"/>
    <w:rsid w:val="00702321"/>
    <w:rsid w:val="00702F4C"/>
    <w:rsid w:val="00703104"/>
    <w:rsid w:val="00704372"/>
    <w:rsid w:val="00706DC4"/>
    <w:rsid w:val="00710241"/>
    <w:rsid w:val="007115D5"/>
    <w:rsid w:val="007133BC"/>
    <w:rsid w:val="007137C4"/>
    <w:rsid w:val="00713E1D"/>
    <w:rsid w:val="00714B48"/>
    <w:rsid w:val="007167C0"/>
    <w:rsid w:val="00721463"/>
    <w:rsid w:val="007251A7"/>
    <w:rsid w:val="007258BB"/>
    <w:rsid w:val="00730AED"/>
    <w:rsid w:val="007318AA"/>
    <w:rsid w:val="0073197E"/>
    <w:rsid w:val="00731BD0"/>
    <w:rsid w:val="0073432F"/>
    <w:rsid w:val="00737BEF"/>
    <w:rsid w:val="00737C51"/>
    <w:rsid w:val="00742C5A"/>
    <w:rsid w:val="007431A2"/>
    <w:rsid w:val="00744FD1"/>
    <w:rsid w:val="00745367"/>
    <w:rsid w:val="00746912"/>
    <w:rsid w:val="00750BBD"/>
    <w:rsid w:val="00753A67"/>
    <w:rsid w:val="0075535C"/>
    <w:rsid w:val="00757A73"/>
    <w:rsid w:val="007620B7"/>
    <w:rsid w:val="0076236E"/>
    <w:rsid w:val="00763B85"/>
    <w:rsid w:val="00767D76"/>
    <w:rsid w:val="00770EB7"/>
    <w:rsid w:val="00772361"/>
    <w:rsid w:val="0078321C"/>
    <w:rsid w:val="00783266"/>
    <w:rsid w:val="007833BE"/>
    <w:rsid w:val="00790451"/>
    <w:rsid w:val="00792B89"/>
    <w:rsid w:val="00795597"/>
    <w:rsid w:val="007A1B16"/>
    <w:rsid w:val="007A281C"/>
    <w:rsid w:val="007A308E"/>
    <w:rsid w:val="007A50E4"/>
    <w:rsid w:val="007A52EF"/>
    <w:rsid w:val="007A6F26"/>
    <w:rsid w:val="007B06B7"/>
    <w:rsid w:val="007B08C2"/>
    <w:rsid w:val="007B404F"/>
    <w:rsid w:val="007B4C8D"/>
    <w:rsid w:val="007B5E12"/>
    <w:rsid w:val="007C0229"/>
    <w:rsid w:val="007C471C"/>
    <w:rsid w:val="007C6FE2"/>
    <w:rsid w:val="007D1562"/>
    <w:rsid w:val="007D3FDA"/>
    <w:rsid w:val="007D4C7F"/>
    <w:rsid w:val="007D6E78"/>
    <w:rsid w:val="007D70ED"/>
    <w:rsid w:val="007D713E"/>
    <w:rsid w:val="007D735C"/>
    <w:rsid w:val="007E3450"/>
    <w:rsid w:val="007E6B38"/>
    <w:rsid w:val="007E77EF"/>
    <w:rsid w:val="007F0ABD"/>
    <w:rsid w:val="007F1B53"/>
    <w:rsid w:val="007F2E1D"/>
    <w:rsid w:val="007F2ED4"/>
    <w:rsid w:val="007F3865"/>
    <w:rsid w:val="007F597B"/>
    <w:rsid w:val="007F5C91"/>
    <w:rsid w:val="00802565"/>
    <w:rsid w:val="00803F16"/>
    <w:rsid w:val="00810058"/>
    <w:rsid w:val="008108DA"/>
    <w:rsid w:val="00810D50"/>
    <w:rsid w:val="00810E9D"/>
    <w:rsid w:val="00821B46"/>
    <w:rsid w:val="00824C0B"/>
    <w:rsid w:val="00826C9F"/>
    <w:rsid w:val="00827DFB"/>
    <w:rsid w:val="00830139"/>
    <w:rsid w:val="008329FA"/>
    <w:rsid w:val="008360F7"/>
    <w:rsid w:val="00842AF6"/>
    <w:rsid w:val="008432CA"/>
    <w:rsid w:val="0084417A"/>
    <w:rsid w:val="00844635"/>
    <w:rsid w:val="00846B8E"/>
    <w:rsid w:val="00851F58"/>
    <w:rsid w:val="00852A14"/>
    <w:rsid w:val="00852A30"/>
    <w:rsid w:val="00854BB8"/>
    <w:rsid w:val="0085545C"/>
    <w:rsid w:val="008557E9"/>
    <w:rsid w:val="0085716C"/>
    <w:rsid w:val="00857E9C"/>
    <w:rsid w:val="008607B8"/>
    <w:rsid w:val="008617DB"/>
    <w:rsid w:val="008649E0"/>
    <w:rsid w:val="00864C92"/>
    <w:rsid w:val="00867CF6"/>
    <w:rsid w:val="00867F30"/>
    <w:rsid w:val="008707C8"/>
    <w:rsid w:val="0087083A"/>
    <w:rsid w:val="00873E34"/>
    <w:rsid w:val="00875058"/>
    <w:rsid w:val="00875467"/>
    <w:rsid w:val="008754D9"/>
    <w:rsid w:val="00877844"/>
    <w:rsid w:val="00884E94"/>
    <w:rsid w:val="00891EAE"/>
    <w:rsid w:val="00892F61"/>
    <w:rsid w:val="00896AEF"/>
    <w:rsid w:val="00896FE1"/>
    <w:rsid w:val="008A19E3"/>
    <w:rsid w:val="008A2674"/>
    <w:rsid w:val="008A34FC"/>
    <w:rsid w:val="008A43CB"/>
    <w:rsid w:val="008A4F7E"/>
    <w:rsid w:val="008A66F2"/>
    <w:rsid w:val="008B14FD"/>
    <w:rsid w:val="008B383A"/>
    <w:rsid w:val="008B63DC"/>
    <w:rsid w:val="008B6F17"/>
    <w:rsid w:val="008B6FDA"/>
    <w:rsid w:val="008C04B5"/>
    <w:rsid w:val="008C1217"/>
    <w:rsid w:val="008C6DA9"/>
    <w:rsid w:val="008C7AB5"/>
    <w:rsid w:val="008D381A"/>
    <w:rsid w:val="008D4F19"/>
    <w:rsid w:val="008D5E0A"/>
    <w:rsid w:val="008D754B"/>
    <w:rsid w:val="008E2A86"/>
    <w:rsid w:val="008E3BC3"/>
    <w:rsid w:val="008E40C9"/>
    <w:rsid w:val="008E470A"/>
    <w:rsid w:val="008E5817"/>
    <w:rsid w:val="008E5FB6"/>
    <w:rsid w:val="008F0B16"/>
    <w:rsid w:val="008F26E7"/>
    <w:rsid w:val="008F2B18"/>
    <w:rsid w:val="008F3B44"/>
    <w:rsid w:val="008F57E0"/>
    <w:rsid w:val="008F6148"/>
    <w:rsid w:val="008F7C59"/>
    <w:rsid w:val="009008AB"/>
    <w:rsid w:val="00902A3A"/>
    <w:rsid w:val="00904C02"/>
    <w:rsid w:val="009135C3"/>
    <w:rsid w:val="009142A6"/>
    <w:rsid w:val="00925C57"/>
    <w:rsid w:val="00926096"/>
    <w:rsid w:val="00930060"/>
    <w:rsid w:val="00930074"/>
    <w:rsid w:val="0093310B"/>
    <w:rsid w:val="00935322"/>
    <w:rsid w:val="009359DA"/>
    <w:rsid w:val="00935F9F"/>
    <w:rsid w:val="00937463"/>
    <w:rsid w:val="00945D86"/>
    <w:rsid w:val="0095324F"/>
    <w:rsid w:val="0097010A"/>
    <w:rsid w:val="009710CA"/>
    <w:rsid w:val="009715E6"/>
    <w:rsid w:val="00973618"/>
    <w:rsid w:val="009803EC"/>
    <w:rsid w:val="00980406"/>
    <w:rsid w:val="00980F4D"/>
    <w:rsid w:val="009849DB"/>
    <w:rsid w:val="00986427"/>
    <w:rsid w:val="00987042"/>
    <w:rsid w:val="00987242"/>
    <w:rsid w:val="00987865"/>
    <w:rsid w:val="009904A3"/>
    <w:rsid w:val="009909B0"/>
    <w:rsid w:val="009A23A5"/>
    <w:rsid w:val="009A2E4F"/>
    <w:rsid w:val="009A2F05"/>
    <w:rsid w:val="009A3A8D"/>
    <w:rsid w:val="009A3FEA"/>
    <w:rsid w:val="009B0D46"/>
    <w:rsid w:val="009B3E02"/>
    <w:rsid w:val="009B4D72"/>
    <w:rsid w:val="009C116B"/>
    <w:rsid w:val="009C6F30"/>
    <w:rsid w:val="009D1C20"/>
    <w:rsid w:val="009D5820"/>
    <w:rsid w:val="009D7F99"/>
    <w:rsid w:val="009E20E7"/>
    <w:rsid w:val="009E320A"/>
    <w:rsid w:val="009E45E6"/>
    <w:rsid w:val="009E4CE2"/>
    <w:rsid w:val="009F1082"/>
    <w:rsid w:val="009F11E5"/>
    <w:rsid w:val="009F1DD5"/>
    <w:rsid w:val="009F1F03"/>
    <w:rsid w:val="009F3A11"/>
    <w:rsid w:val="009F5A12"/>
    <w:rsid w:val="00A00157"/>
    <w:rsid w:val="00A014CE"/>
    <w:rsid w:val="00A02E24"/>
    <w:rsid w:val="00A030A9"/>
    <w:rsid w:val="00A0353A"/>
    <w:rsid w:val="00A03731"/>
    <w:rsid w:val="00A05017"/>
    <w:rsid w:val="00A06417"/>
    <w:rsid w:val="00A10053"/>
    <w:rsid w:val="00A10F25"/>
    <w:rsid w:val="00A13732"/>
    <w:rsid w:val="00A17A80"/>
    <w:rsid w:val="00A17B39"/>
    <w:rsid w:val="00A2235C"/>
    <w:rsid w:val="00A22DD2"/>
    <w:rsid w:val="00A26919"/>
    <w:rsid w:val="00A31DD7"/>
    <w:rsid w:val="00A324DC"/>
    <w:rsid w:val="00A35511"/>
    <w:rsid w:val="00A3767F"/>
    <w:rsid w:val="00A37B84"/>
    <w:rsid w:val="00A4009C"/>
    <w:rsid w:val="00A417BE"/>
    <w:rsid w:val="00A41B5B"/>
    <w:rsid w:val="00A4535B"/>
    <w:rsid w:val="00A52D45"/>
    <w:rsid w:val="00A52E18"/>
    <w:rsid w:val="00A57CDE"/>
    <w:rsid w:val="00A61790"/>
    <w:rsid w:val="00A64542"/>
    <w:rsid w:val="00A65971"/>
    <w:rsid w:val="00A728F4"/>
    <w:rsid w:val="00A7413C"/>
    <w:rsid w:val="00A77308"/>
    <w:rsid w:val="00A77B78"/>
    <w:rsid w:val="00A801D5"/>
    <w:rsid w:val="00A81DE3"/>
    <w:rsid w:val="00A82D73"/>
    <w:rsid w:val="00A82E61"/>
    <w:rsid w:val="00A83DE1"/>
    <w:rsid w:val="00A91354"/>
    <w:rsid w:val="00A91AEF"/>
    <w:rsid w:val="00A92992"/>
    <w:rsid w:val="00A96321"/>
    <w:rsid w:val="00A96738"/>
    <w:rsid w:val="00A96B40"/>
    <w:rsid w:val="00AA20BC"/>
    <w:rsid w:val="00AA62B0"/>
    <w:rsid w:val="00AA7875"/>
    <w:rsid w:val="00AA7F08"/>
    <w:rsid w:val="00AB1593"/>
    <w:rsid w:val="00AB32EE"/>
    <w:rsid w:val="00AB3503"/>
    <w:rsid w:val="00AB3BD6"/>
    <w:rsid w:val="00AB4078"/>
    <w:rsid w:val="00AB58F1"/>
    <w:rsid w:val="00AB7BAD"/>
    <w:rsid w:val="00AC0F07"/>
    <w:rsid w:val="00AD0D77"/>
    <w:rsid w:val="00AD5531"/>
    <w:rsid w:val="00AD5B64"/>
    <w:rsid w:val="00AD75CE"/>
    <w:rsid w:val="00AD7CB2"/>
    <w:rsid w:val="00AD7F18"/>
    <w:rsid w:val="00AE1456"/>
    <w:rsid w:val="00AE248C"/>
    <w:rsid w:val="00AE2F61"/>
    <w:rsid w:val="00AE63E7"/>
    <w:rsid w:val="00AF287A"/>
    <w:rsid w:val="00AF3581"/>
    <w:rsid w:val="00AF4DA6"/>
    <w:rsid w:val="00AF5070"/>
    <w:rsid w:val="00AF5CBE"/>
    <w:rsid w:val="00B05396"/>
    <w:rsid w:val="00B075FC"/>
    <w:rsid w:val="00B07905"/>
    <w:rsid w:val="00B1459F"/>
    <w:rsid w:val="00B1477B"/>
    <w:rsid w:val="00B14923"/>
    <w:rsid w:val="00B149A4"/>
    <w:rsid w:val="00B16FD9"/>
    <w:rsid w:val="00B17004"/>
    <w:rsid w:val="00B1702C"/>
    <w:rsid w:val="00B219FF"/>
    <w:rsid w:val="00B25682"/>
    <w:rsid w:val="00B26323"/>
    <w:rsid w:val="00B3036F"/>
    <w:rsid w:val="00B33AE3"/>
    <w:rsid w:val="00B36D4F"/>
    <w:rsid w:val="00B40B95"/>
    <w:rsid w:val="00B41A35"/>
    <w:rsid w:val="00B42EFA"/>
    <w:rsid w:val="00B42F13"/>
    <w:rsid w:val="00B4323D"/>
    <w:rsid w:val="00B4386C"/>
    <w:rsid w:val="00B438AE"/>
    <w:rsid w:val="00B44AFB"/>
    <w:rsid w:val="00B46EBE"/>
    <w:rsid w:val="00B475E9"/>
    <w:rsid w:val="00B5021A"/>
    <w:rsid w:val="00B575B1"/>
    <w:rsid w:val="00B60ECB"/>
    <w:rsid w:val="00B6145B"/>
    <w:rsid w:val="00B61D63"/>
    <w:rsid w:val="00B62044"/>
    <w:rsid w:val="00B64307"/>
    <w:rsid w:val="00B64495"/>
    <w:rsid w:val="00B6499A"/>
    <w:rsid w:val="00B65303"/>
    <w:rsid w:val="00B65940"/>
    <w:rsid w:val="00B7188E"/>
    <w:rsid w:val="00B738CC"/>
    <w:rsid w:val="00B7683F"/>
    <w:rsid w:val="00B7728A"/>
    <w:rsid w:val="00B77E7D"/>
    <w:rsid w:val="00B80132"/>
    <w:rsid w:val="00B80B48"/>
    <w:rsid w:val="00B80E01"/>
    <w:rsid w:val="00B81556"/>
    <w:rsid w:val="00B87BC7"/>
    <w:rsid w:val="00B90449"/>
    <w:rsid w:val="00B907A4"/>
    <w:rsid w:val="00B92810"/>
    <w:rsid w:val="00B967B2"/>
    <w:rsid w:val="00B96D88"/>
    <w:rsid w:val="00BA007B"/>
    <w:rsid w:val="00BA296B"/>
    <w:rsid w:val="00BA375F"/>
    <w:rsid w:val="00BA44D6"/>
    <w:rsid w:val="00BB5C72"/>
    <w:rsid w:val="00BB7DE6"/>
    <w:rsid w:val="00BC29F7"/>
    <w:rsid w:val="00BC39E7"/>
    <w:rsid w:val="00BC412D"/>
    <w:rsid w:val="00BC5A3B"/>
    <w:rsid w:val="00BC7995"/>
    <w:rsid w:val="00BD1034"/>
    <w:rsid w:val="00BD25FA"/>
    <w:rsid w:val="00BD3B15"/>
    <w:rsid w:val="00BD4637"/>
    <w:rsid w:val="00BD4AA9"/>
    <w:rsid w:val="00BE1B30"/>
    <w:rsid w:val="00BE352D"/>
    <w:rsid w:val="00BE3662"/>
    <w:rsid w:val="00BE7000"/>
    <w:rsid w:val="00BE7149"/>
    <w:rsid w:val="00BE780D"/>
    <w:rsid w:val="00BE78AF"/>
    <w:rsid w:val="00BF1BAD"/>
    <w:rsid w:val="00BF279A"/>
    <w:rsid w:val="00BF3564"/>
    <w:rsid w:val="00BF476A"/>
    <w:rsid w:val="00BF4A61"/>
    <w:rsid w:val="00BF5C55"/>
    <w:rsid w:val="00BF7F0E"/>
    <w:rsid w:val="00C006D9"/>
    <w:rsid w:val="00C0766A"/>
    <w:rsid w:val="00C126E7"/>
    <w:rsid w:val="00C1371A"/>
    <w:rsid w:val="00C13B27"/>
    <w:rsid w:val="00C171DC"/>
    <w:rsid w:val="00C17784"/>
    <w:rsid w:val="00C2414C"/>
    <w:rsid w:val="00C25C3D"/>
    <w:rsid w:val="00C26097"/>
    <w:rsid w:val="00C31499"/>
    <w:rsid w:val="00C31915"/>
    <w:rsid w:val="00C350A8"/>
    <w:rsid w:val="00C403BA"/>
    <w:rsid w:val="00C411B9"/>
    <w:rsid w:val="00C444AD"/>
    <w:rsid w:val="00C44683"/>
    <w:rsid w:val="00C448F5"/>
    <w:rsid w:val="00C4569E"/>
    <w:rsid w:val="00C45A2C"/>
    <w:rsid w:val="00C45EC3"/>
    <w:rsid w:val="00C50D6F"/>
    <w:rsid w:val="00C55A22"/>
    <w:rsid w:val="00C5757B"/>
    <w:rsid w:val="00C60D43"/>
    <w:rsid w:val="00C61FB7"/>
    <w:rsid w:val="00C6787A"/>
    <w:rsid w:val="00C679F8"/>
    <w:rsid w:val="00C7140E"/>
    <w:rsid w:val="00C73500"/>
    <w:rsid w:val="00C73C86"/>
    <w:rsid w:val="00C76487"/>
    <w:rsid w:val="00C770F2"/>
    <w:rsid w:val="00C855F9"/>
    <w:rsid w:val="00C92272"/>
    <w:rsid w:val="00CA02AA"/>
    <w:rsid w:val="00CA1D14"/>
    <w:rsid w:val="00CA4484"/>
    <w:rsid w:val="00CA548D"/>
    <w:rsid w:val="00CA7DA9"/>
    <w:rsid w:val="00CB1182"/>
    <w:rsid w:val="00CB1A95"/>
    <w:rsid w:val="00CB29AE"/>
    <w:rsid w:val="00CB2DD4"/>
    <w:rsid w:val="00CB3EA1"/>
    <w:rsid w:val="00CB4FE4"/>
    <w:rsid w:val="00CC0013"/>
    <w:rsid w:val="00CC08BA"/>
    <w:rsid w:val="00CC0C65"/>
    <w:rsid w:val="00CC2391"/>
    <w:rsid w:val="00CC2B9C"/>
    <w:rsid w:val="00CC3ECE"/>
    <w:rsid w:val="00CC4AB5"/>
    <w:rsid w:val="00CC7BBF"/>
    <w:rsid w:val="00CD28F9"/>
    <w:rsid w:val="00CD55EF"/>
    <w:rsid w:val="00CD5721"/>
    <w:rsid w:val="00CD6EA0"/>
    <w:rsid w:val="00CE0DD9"/>
    <w:rsid w:val="00CE2674"/>
    <w:rsid w:val="00CE4180"/>
    <w:rsid w:val="00CE57AC"/>
    <w:rsid w:val="00CE6407"/>
    <w:rsid w:val="00CE77F2"/>
    <w:rsid w:val="00CF1AC4"/>
    <w:rsid w:val="00CF3E0E"/>
    <w:rsid w:val="00CF5A6A"/>
    <w:rsid w:val="00CF5E92"/>
    <w:rsid w:val="00CF6039"/>
    <w:rsid w:val="00CF6213"/>
    <w:rsid w:val="00D020B2"/>
    <w:rsid w:val="00D0310C"/>
    <w:rsid w:val="00D0362F"/>
    <w:rsid w:val="00D109AC"/>
    <w:rsid w:val="00D11094"/>
    <w:rsid w:val="00D17892"/>
    <w:rsid w:val="00D2159A"/>
    <w:rsid w:val="00D22F72"/>
    <w:rsid w:val="00D23793"/>
    <w:rsid w:val="00D23CF9"/>
    <w:rsid w:val="00D2490C"/>
    <w:rsid w:val="00D256A1"/>
    <w:rsid w:val="00D26777"/>
    <w:rsid w:val="00D3283F"/>
    <w:rsid w:val="00D338B1"/>
    <w:rsid w:val="00D340A7"/>
    <w:rsid w:val="00D35EB4"/>
    <w:rsid w:val="00D40B7C"/>
    <w:rsid w:val="00D41503"/>
    <w:rsid w:val="00D4228C"/>
    <w:rsid w:val="00D4491A"/>
    <w:rsid w:val="00D46A22"/>
    <w:rsid w:val="00D50C7F"/>
    <w:rsid w:val="00D54992"/>
    <w:rsid w:val="00D54ADF"/>
    <w:rsid w:val="00D5505A"/>
    <w:rsid w:val="00D55B16"/>
    <w:rsid w:val="00D564D2"/>
    <w:rsid w:val="00D615D1"/>
    <w:rsid w:val="00D61DF1"/>
    <w:rsid w:val="00D670E6"/>
    <w:rsid w:val="00D71D5D"/>
    <w:rsid w:val="00D7370B"/>
    <w:rsid w:val="00D766C9"/>
    <w:rsid w:val="00D8293D"/>
    <w:rsid w:val="00D82A49"/>
    <w:rsid w:val="00D82EDF"/>
    <w:rsid w:val="00D87D8C"/>
    <w:rsid w:val="00D90C36"/>
    <w:rsid w:val="00D90D64"/>
    <w:rsid w:val="00D93EAA"/>
    <w:rsid w:val="00D969DB"/>
    <w:rsid w:val="00DA2223"/>
    <w:rsid w:val="00DA6B20"/>
    <w:rsid w:val="00DB1EE1"/>
    <w:rsid w:val="00DB6636"/>
    <w:rsid w:val="00DB6657"/>
    <w:rsid w:val="00DB735F"/>
    <w:rsid w:val="00DC1560"/>
    <w:rsid w:val="00DC30B7"/>
    <w:rsid w:val="00DC76AE"/>
    <w:rsid w:val="00DD123D"/>
    <w:rsid w:val="00DD1B61"/>
    <w:rsid w:val="00DD2944"/>
    <w:rsid w:val="00DD312D"/>
    <w:rsid w:val="00DD3A29"/>
    <w:rsid w:val="00DD628E"/>
    <w:rsid w:val="00DD6D5A"/>
    <w:rsid w:val="00DD7BCD"/>
    <w:rsid w:val="00DE0DF9"/>
    <w:rsid w:val="00DE6B1D"/>
    <w:rsid w:val="00DF3FC3"/>
    <w:rsid w:val="00DF5F4A"/>
    <w:rsid w:val="00E0067C"/>
    <w:rsid w:val="00E04041"/>
    <w:rsid w:val="00E12A38"/>
    <w:rsid w:val="00E151AA"/>
    <w:rsid w:val="00E155E2"/>
    <w:rsid w:val="00E22696"/>
    <w:rsid w:val="00E233D1"/>
    <w:rsid w:val="00E352A4"/>
    <w:rsid w:val="00E40B28"/>
    <w:rsid w:val="00E42C2C"/>
    <w:rsid w:val="00E43BEC"/>
    <w:rsid w:val="00E4574F"/>
    <w:rsid w:val="00E477FA"/>
    <w:rsid w:val="00E52524"/>
    <w:rsid w:val="00E53003"/>
    <w:rsid w:val="00E5343B"/>
    <w:rsid w:val="00E53D2F"/>
    <w:rsid w:val="00E570B2"/>
    <w:rsid w:val="00E57B4A"/>
    <w:rsid w:val="00E57DAD"/>
    <w:rsid w:val="00E66948"/>
    <w:rsid w:val="00E7536A"/>
    <w:rsid w:val="00E75C04"/>
    <w:rsid w:val="00E774DA"/>
    <w:rsid w:val="00E843CB"/>
    <w:rsid w:val="00E851D3"/>
    <w:rsid w:val="00E85798"/>
    <w:rsid w:val="00E85AC3"/>
    <w:rsid w:val="00E872F4"/>
    <w:rsid w:val="00E91A2A"/>
    <w:rsid w:val="00E92DE2"/>
    <w:rsid w:val="00E934CC"/>
    <w:rsid w:val="00E935C0"/>
    <w:rsid w:val="00E96F42"/>
    <w:rsid w:val="00EA2500"/>
    <w:rsid w:val="00EA4C03"/>
    <w:rsid w:val="00EA5E44"/>
    <w:rsid w:val="00EA6139"/>
    <w:rsid w:val="00EA7BE6"/>
    <w:rsid w:val="00EB012E"/>
    <w:rsid w:val="00EB11F9"/>
    <w:rsid w:val="00EB3CAD"/>
    <w:rsid w:val="00EB51BC"/>
    <w:rsid w:val="00EB60C4"/>
    <w:rsid w:val="00EC18C8"/>
    <w:rsid w:val="00EC23D4"/>
    <w:rsid w:val="00EC3B70"/>
    <w:rsid w:val="00EC426C"/>
    <w:rsid w:val="00EC434E"/>
    <w:rsid w:val="00EC6B4F"/>
    <w:rsid w:val="00ED029C"/>
    <w:rsid w:val="00ED4A5B"/>
    <w:rsid w:val="00ED5553"/>
    <w:rsid w:val="00ED585F"/>
    <w:rsid w:val="00ED5B5E"/>
    <w:rsid w:val="00EE0C6A"/>
    <w:rsid w:val="00EE4900"/>
    <w:rsid w:val="00EE6C35"/>
    <w:rsid w:val="00EE76B3"/>
    <w:rsid w:val="00EF0432"/>
    <w:rsid w:val="00EF3A61"/>
    <w:rsid w:val="00EF4AAC"/>
    <w:rsid w:val="00EF5A4A"/>
    <w:rsid w:val="00EF72E5"/>
    <w:rsid w:val="00F00C1F"/>
    <w:rsid w:val="00F02DAC"/>
    <w:rsid w:val="00F0508A"/>
    <w:rsid w:val="00F065E1"/>
    <w:rsid w:val="00F07503"/>
    <w:rsid w:val="00F07CE0"/>
    <w:rsid w:val="00F109E9"/>
    <w:rsid w:val="00F10D00"/>
    <w:rsid w:val="00F14903"/>
    <w:rsid w:val="00F15602"/>
    <w:rsid w:val="00F16659"/>
    <w:rsid w:val="00F16F16"/>
    <w:rsid w:val="00F17DAA"/>
    <w:rsid w:val="00F2152D"/>
    <w:rsid w:val="00F21DAA"/>
    <w:rsid w:val="00F23E7F"/>
    <w:rsid w:val="00F2499C"/>
    <w:rsid w:val="00F27259"/>
    <w:rsid w:val="00F35084"/>
    <w:rsid w:val="00F42C34"/>
    <w:rsid w:val="00F45961"/>
    <w:rsid w:val="00F535C1"/>
    <w:rsid w:val="00F60521"/>
    <w:rsid w:val="00F65F90"/>
    <w:rsid w:val="00F700E1"/>
    <w:rsid w:val="00F71878"/>
    <w:rsid w:val="00F73BE3"/>
    <w:rsid w:val="00F73C97"/>
    <w:rsid w:val="00F74867"/>
    <w:rsid w:val="00F74DCB"/>
    <w:rsid w:val="00F8043C"/>
    <w:rsid w:val="00F81041"/>
    <w:rsid w:val="00F82EA0"/>
    <w:rsid w:val="00F83BAE"/>
    <w:rsid w:val="00F8433E"/>
    <w:rsid w:val="00F85550"/>
    <w:rsid w:val="00F869FA"/>
    <w:rsid w:val="00F9004C"/>
    <w:rsid w:val="00F92626"/>
    <w:rsid w:val="00F95E40"/>
    <w:rsid w:val="00F96A0F"/>
    <w:rsid w:val="00FA349D"/>
    <w:rsid w:val="00FA5BCC"/>
    <w:rsid w:val="00FB3C41"/>
    <w:rsid w:val="00FB450A"/>
    <w:rsid w:val="00FC2E38"/>
    <w:rsid w:val="00FC3AB4"/>
    <w:rsid w:val="00FC4A0C"/>
    <w:rsid w:val="00FC4B3A"/>
    <w:rsid w:val="00FC57EE"/>
    <w:rsid w:val="00FC5EC8"/>
    <w:rsid w:val="00FC5FA4"/>
    <w:rsid w:val="00FC7E9E"/>
    <w:rsid w:val="00FD23B5"/>
    <w:rsid w:val="00FD3732"/>
    <w:rsid w:val="00FD3A84"/>
    <w:rsid w:val="00FD3E87"/>
    <w:rsid w:val="00FD7DCE"/>
    <w:rsid w:val="00FE2EA6"/>
    <w:rsid w:val="00FE4850"/>
    <w:rsid w:val="00FE50AB"/>
    <w:rsid w:val="00FE59CD"/>
    <w:rsid w:val="00FE73FF"/>
    <w:rsid w:val="00FE7A30"/>
    <w:rsid w:val="00FF7045"/>
    <w:rsid w:val="00FF72B5"/>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F0F7"/>
  <w15:docId w15:val="{3AEE7547-C7FC-479E-AC4E-F3D4701C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B44"/>
    <w:rPr>
      <w:rFonts w:ascii="Times New Roman" w:eastAsia="Times New Roman" w:hAnsi="Times New Roman"/>
    </w:rPr>
  </w:style>
  <w:style w:type="paragraph" w:styleId="1">
    <w:name w:val="heading 1"/>
    <w:basedOn w:val="a"/>
    <w:next w:val="a"/>
    <w:link w:val="10"/>
    <w:uiPriority w:val="99"/>
    <w:qFormat/>
    <w:rsid w:val="00D50C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50C7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50C7F"/>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50C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26097"/>
    <w:pPr>
      <w:ind w:left="720"/>
      <w:contextualSpacing/>
    </w:pPr>
  </w:style>
  <w:style w:type="paragraph" w:customStyle="1" w:styleId="ConsPlusNormal">
    <w:name w:val="ConsPlusNormal"/>
    <w:rsid w:val="00C26097"/>
    <w:pPr>
      <w:widowControl w:val="0"/>
      <w:autoSpaceDE w:val="0"/>
      <w:autoSpaceDN w:val="0"/>
      <w:adjustRightInd w:val="0"/>
      <w:ind w:firstLine="720"/>
    </w:pPr>
    <w:rPr>
      <w:rFonts w:ascii="Arial" w:eastAsia="Times New Roman" w:hAnsi="Arial" w:cs="Arial"/>
    </w:rPr>
  </w:style>
  <w:style w:type="character" w:styleId="a4">
    <w:name w:val="Hyperlink"/>
    <w:basedOn w:val="a0"/>
    <w:uiPriority w:val="99"/>
    <w:rsid w:val="004B6F4E"/>
    <w:rPr>
      <w:color w:val="0000FF"/>
      <w:u w:val="single"/>
    </w:rPr>
  </w:style>
  <w:style w:type="character" w:customStyle="1" w:styleId="10">
    <w:name w:val="Заголовок 1 Знак"/>
    <w:basedOn w:val="a0"/>
    <w:link w:val="1"/>
    <w:uiPriority w:val="99"/>
    <w:rsid w:val="00D50C7F"/>
    <w:rPr>
      <w:rFonts w:ascii="Arial" w:eastAsia="Times New Roman" w:hAnsi="Arial" w:cs="Arial"/>
      <w:b/>
      <w:bCs/>
      <w:kern w:val="32"/>
      <w:sz w:val="32"/>
      <w:szCs w:val="32"/>
    </w:rPr>
  </w:style>
  <w:style w:type="character" w:customStyle="1" w:styleId="20">
    <w:name w:val="Заголовок 2 Знак"/>
    <w:basedOn w:val="a0"/>
    <w:link w:val="2"/>
    <w:uiPriority w:val="99"/>
    <w:rsid w:val="00D50C7F"/>
    <w:rPr>
      <w:rFonts w:ascii="Arial" w:eastAsia="Times New Roman" w:hAnsi="Arial" w:cs="Arial"/>
      <w:b/>
      <w:bCs/>
      <w:i/>
      <w:iCs/>
      <w:sz w:val="28"/>
      <w:szCs w:val="28"/>
    </w:rPr>
  </w:style>
  <w:style w:type="character" w:customStyle="1" w:styleId="30">
    <w:name w:val="Заголовок 3 Знак"/>
    <w:basedOn w:val="a0"/>
    <w:link w:val="3"/>
    <w:uiPriority w:val="99"/>
    <w:rsid w:val="00D50C7F"/>
    <w:rPr>
      <w:rFonts w:ascii="Arial" w:eastAsia="Times New Roman" w:hAnsi="Arial" w:cs="Arial"/>
      <w:b/>
      <w:bCs/>
      <w:sz w:val="26"/>
      <w:szCs w:val="26"/>
    </w:rPr>
  </w:style>
  <w:style w:type="character" w:customStyle="1" w:styleId="50">
    <w:name w:val="Заголовок 5 Знак"/>
    <w:basedOn w:val="a0"/>
    <w:link w:val="5"/>
    <w:uiPriority w:val="99"/>
    <w:rsid w:val="00D50C7F"/>
    <w:rPr>
      <w:rFonts w:ascii="Times New Roman" w:eastAsia="Times New Roman" w:hAnsi="Times New Roman"/>
      <w:b/>
      <w:bCs/>
      <w:i/>
      <w:iCs/>
      <w:sz w:val="26"/>
      <w:szCs w:val="26"/>
    </w:rPr>
  </w:style>
  <w:style w:type="paragraph" w:styleId="a5">
    <w:name w:val="Body Text"/>
    <w:basedOn w:val="a"/>
    <w:link w:val="a6"/>
    <w:uiPriority w:val="99"/>
    <w:rsid w:val="00D50C7F"/>
    <w:pPr>
      <w:jc w:val="both"/>
    </w:pPr>
    <w:rPr>
      <w:sz w:val="24"/>
      <w:szCs w:val="24"/>
    </w:rPr>
  </w:style>
  <w:style w:type="character" w:customStyle="1" w:styleId="a6">
    <w:name w:val="Основной текст Знак"/>
    <w:basedOn w:val="a0"/>
    <w:link w:val="a5"/>
    <w:uiPriority w:val="99"/>
    <w:rsid w:val="00D50C7F"/>
    <w:rPr>
      <w:rFonts w:ascii="Times New Roman" w:eastAsia="Times New Roman" w:hAnsi="Times New Roman"/>
      <w:sz w:val="24"/>
      <w:szCs w:val="24"/>
    </w:rPr>
  </w:style>
  <w:style w:type="paragraph" w:styleId="a7">
    <w:name w:val="Body Text Indent"/>
    <w:basedOn w:val="a"/>
    <w:link w:val="a8"/>
    <w:uiPriority w:val="99"/>
    <w:rsid w:val="00D50C7F"/>
    <w:pPr>
      <w:spacing w:after="120"/>
      <w:ind w:left="283"/>
    </w:pPr>
  </w:style>
  <w:style w:type="character" w:customStyle="1" w:styleId="a8">
    <w:name w:val="Основной текст с отступом Знак"/>
    <w:basedOn w:val="a0"/>
    <w:link w:val="a7"/>
    <w:uiPriority w:val="99"/>
    <w:rsid w:val="00D50C7F"/>
    <w:rPr>
      <w:rFonts w:ascii="Times New Roman" w:eastAsia="Times New Roman" w:hAnsi="Times New Roman"/>
    </w:rPr>
  </w:style>
  <w:style w:type="paragraph" w:customStyle="1" w:styleId="11">
    <w:name w:val="заголовок 11"/>
    <w:basedOn w:val="a"/>
    <w:next w:val="a"/>
    <w:uiPriority w:val="99"/>
    <w:rsid w:val="00D50C7F"/>
    <w:pPr>
      <w:keepNext/>
      <w:jc w:val="center"/>
    </w:pPr>
    <w:rPr>
      <w:sz w:val="24"/>
      <w:szCs w:val="24"/>
    </w:rPr>
  </w:style>
  <w:style w:type="paragraph" w:customStyle="1" w:styleId="21">
    <w:name w:val="Основной текст 21"/>
    <w:basedOn w:val="a"/>
    <w:rsid w:val="00D50C7F"/>
    <w:pPr>
      <w:widowControl w:val="0"/>
      <w:spacing w:line="360" w:lineRule="auto"/>
      <w:ind w:firstLine="720"/>
      <w:jc w:val="both"/>
    </w:pPr>
    <w:rPr>
      <w:sz w:val="26"/>
      <w:szCs w:val="26"/>
    </w:rPr>
  </w:style>
  <w:style w:type="paragraph" w:customStyle="1" w:styleId="31">
    <w:name w:val="Основной текст с отступом 31"/>
    <w:basedOn w:val="a"/>
    <w:uiPriority w:val="99"/>
    <w:rsid w:val="00D50C7F"/>
    <w:pPr>
      <w:shd w:val="clear" w:color="auto" w:fill="FFFFFF"/>
      <w:suppressAutoHyphens/>
      <w:ind w:left="725"/>
      <w:jc w:val="center"/>
    </w:pPr>
    <w:rPr>
      <w:b/>
      <w:bCs/>
      <w:sz w:val="22"/>
      <w:szCs w:val="22"/>
      <w:lang w:eastAsia="ar-SA"/>
    </w:rPr>
  </w:style>
  <w:style w:type="paragraph" w:customStyle="1" w:styleId="Oaeno">
    <w:name w:val="Oaeno"/>
    <w:basedOn w:val="a"/>
    <w:uiPriority w:val="99"/>
    <w:rsid w:val="00D50C7F"/>
    <w:rPr>
      <w:rFonts w:ascii="Courier New" w:hAnsi="Courier New" w:cs="Courier New"/>
    </w:rPr>
  </w:style>
  <w:style w:type="paragraph" w:styleId="a9">
    <w:name w:val="Balloon Text"/>
    <w:basedOn w:val="a"/>
    <w:link w:val="aa"/>
    <w:uiPriority w:val="99"/>
    <w:semiHidden/>
    <w:unhideWhenUsed/>
    <w:rsid w:val="00022239"/>
    <w:rPr>
      <w:rFonts w:ascii="Arial" w:hAnsi="Arial" w:cs="Arial"/>
      <w:sz w:val="16"/>
      <w:szCs w:val="16"/>
    </w:rPr>
  </w:style>
  <w:style w:type="character" w:customStyle="1" w:styleId="aa">
    <w:name w:val="Текст выноски Знак"/>
    <w:basedOn w:val="a0"/>
    <w:link w:val="a9"/>
    <w:uiPriority w:val="99"/>
    <w:semiHidden/>
    <w:rsid w:val="00022239"/>
    <w:rPr>
      <w:rFonts w:ascii="Arial" w:eastAsia="Times New Roman" w:hAnsi="Arial" w:cs="Arial"/>
      <w:sz w:val="16"/>
      <w:szCs w:val="16"/>
    </w:rPr>
  </w:style>
  <w:style w:type="paragraph" w:styleId="22">
    <w:name w:val="Body Text 2"/>
    <w:basedOn w:val="a"/>
    <w:link w:val="23"/>
    <w:uiPriority w:val="99"/>
    <w:semiHidden/>
    <w:unhideWhenUsed/>
    <w:rsid w:val="00737C51"/>
    <w:pPr>
      <w:spacing w:after="120" w:line="480" w:lineRule="auto"/>
    </w:pPr>
  </w:style>
  <w:style w:type="character" w:customStyle="1" w:styleId="23">
    <w:name w:val="Основной текст 2 Знак"/>
    <w:basedOn w:val="a0"/>
    <w:link w:val="22"/>
    <w:uiPriority w:val="99"/>
    <w:semiHidden/>
    <w:rsid w:val="00737C51"/>
    <w:rPr>
      <w:rFonts w:ascii="Times New Roman" w:eastAsia="Times New Roman" w:hAnsi="Times New Roman"/>
    </w:rPr>
  </w:style>
  <w:style w:type="paragraph" w:customStyle="1" w:styleId="CharChar">
    <w:name w:val="Char Char"/>
    <w:basedOn w:val="a"/>
    <w:rsid w:val="005125C1"/>
    <w:pPr>
      <w:suppressAutoHyphens/>
      <w:spacing w:after="160" w:line="240" w:lineRule="exact"/>
    </w:pPr>
    <w:rPr>
      <w:rFonts w:ascii="Verdana" w:hAnsi="Verdana" w:cs="Verdana"/>
      <w:lang w:val="en-US" w:eastAsia="zh-CN"/>
    </w:rPr>
  </w:style>
  <w:style w:type="paragraph" w:styleId="ab">
    <w:name w:val="endnote text"/>
    <w:basedOn w:val="a"/>
    <w:link w:val="ac"/>
    <w:uiPriority w:val="99"/>
    <w:semiHidden/>
    <w:unhideWhenUsed/>
    <w:rsid w:val="009F1082"/>
  </w:style>
  <w:style w:type="character" w:customStyle="1" w:styleId="ac">
    <w:name w:val="Текст концевой сноски Знак"/>
    <w:basedOn w:val="a0"/>
    <w:link w:val="ab"/>
    <w:uiPriority w:val="99"/>
    <w:semiHidden/>
    <w:rsid w:val="009F1082"/>
    <w:rPr>
      <w:rFonts w:ascii="Times New Roman" w:eastAsia="Times New Roman" w:hAnsi="Times New Roman"/>
    </w:rPr>
  </w:style>
  <w:style w:type="character" w:styleId="ad">
    <w:name w:val="endnote reference"/>
    <w:basedOn w:val="a0"/>
    <w:uiPriority w:val="99"/>
    <w:semiHidden/>
    <w:unhideWhenUsed/>
    <w:rsid w:val="009F1082"/>
    <w:rPr>
      <w:vertAlign w:val="superscript"/>
    </w:rPr>
  </w:style>
  <w:style w:type="paragraph" w:styleId="ae">
    <w:name w:val="footnote text"/>
    <w:basedOn w:val="a"/>
    <w:link w:val="af"/>
    <w:uiPriority w:val="99"/>
    <w:semiHidden/>
    <w:unhideWhenUsed/>
    <w:rsid w:val="009F1082"/>
  </w:style>
  <w:style w:type="character" w:customStyle="1" w:styleId="af">
    <w:name w:val="Текст сноски Знак"/>
    <w:basedOn w:val="a0"/>
    <w:link w:val="ae"/>
    <w:uiPriority w:val="99"/>
    <w:semiHidden/>
    <w:rsid w:val="009F1082"/>
    <w:rPr>
      <w:rFonts w:ascii="Times New Roman" w:eastAsia="Times New Roman" w:hAnsi="Times New Roman"/>
    </w:rPr>
  </w:style>
  <w:style w:type="character" w:styleId="af0">
    <w:name w:val="footnote reference"/>
    <w:basedOn w:val="a0"/>
    <w:uiPriority w:val="99"/>
    <w:semiHidden/>
    <w:unhideWhenUsed/>
    <w:rsid w:val="009F1082"/>
    <w:rPr>
      <w:vertAlign w:val="superscript"/>
    </w:rPr>
  </w:style>
  <w:style w:type="paragraph" w:styleId="af1">
    <w:name w:val="header"/>
    <w:basedOn w:val="a"/>
    <w:link w:val="af2"/>
    <w:uiPriority w:val="99"/>
    <w:unhideWhenUsed/>
    <w:rsid w:val="00830139"/>
    <w:pPr>
      <w:tabs>
        <w:tab w:val="center" w:pos="4677"/>
        <w:tab w:val="right" w:pos="9355"/>
      </w:tabs>
    </w:pPr>
  </w:style>
  <w:style w:type="character" w:customStyle="1" w:styleId="af2">
    <w:name w:val="Верхний колонтитул Знак"/>
    <w:basedOn w:val="a0"/>
    <w:link w:val="af1"/>
    <w:uiPriority w:val="99"/>
    <w:rsid w:val="00830139"/>
    <w:rPr>
      <w:rFonts w:ascii="Times New Roman" w:eastAsia="Times New Roman" w:hAnsi="Times New Roman"/>
    </w:rPr>
  </w:style>
  <w:style w:type="paragraph" w:styleId="af3">
    <w:name w:val="footer"/>
    <w:basedOn w:val="a"/>
    <w:link w:val="af4"/>
    <w:uiPriority w:val="99"/>
    <w:unhideWhenUsed/>
    <w:rsid w:val="00830139"/>
    <w:pPr>
      <w:tabs>
        <w:tab w:val="center" w:pos="4677"/>
        <w:tab w:val="right" w:pos="9355"/>
      </w:tabs>
    </w:pPr>
  </w:style>
  <w:style w:type="character" w:customStyle="1" w:styleId="af4">
    <w:name w:val="Нижний колонтитул Знак"/>
    <w:basedOn w:val="a0"/>
    <w:link w:val="af3"/>
    <w:uiPriority w:val="99"/>
    <w:rsid w:val="00830139"/>
    <w:rPr>
      <w:rFonts w:ascii="Times New Roman" w:eastAsia="Times New Roman" w:hAnsi="Times New Roman"/>
    </w:rPr>
  </w:style>
  <w:style w:type="table" w:styleId="af5">
    <w:name w:val="Table Grid"/>
    <w:basedOn w:val="a1"/>
    <w:uiPriority w:val="59"/>
    <w:rsid w:val="00BE71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057AC"/>
    <w:rPr>
      <w:rFonts w:ascii="Times New Roman" w:eastAsia="Times New Roman" w:hAnsi="Times New Roman"/>
    </w:rPr>
  </w:style>
  <w:style w:type="paragraph" w:customStyle="1" w:styleId="12">
    <w:name w:val="Знак Знак Знак Знак1"/>
    <w:basedOn w:val="a"/>
    <w:rsid w:val="0056410F"/>
    <w:pPr>
      <w:spacing w:before="100" w:beforeAutospacing="1" w:after="100" w:afterAutospacing="1"/>
    </w:pPr>
    <w:rPr>
      <w:rFonts w:ascii="Tahoma" w:hAnsi="Tahoma" w:cs="Tahoma"/>
      <w:lang w:val="en-US" w:eastAsia="en-US"/>
    </w:rPr>
  </w:style>
  <w:style w:type="paragraph" w:customStyle="1" w:styleId="TableParagraph">
    <w:name w:val="Table Paragraph"/>
    <w:basedOn w:val="a"/>
    <w:uiPriority w:val="1"/>
    <w:qFormat/>
    <w:rsid w:val="00A41B5B"/>
    <w:pPr>
      <w:widowControl w:val="0"/>
      <w:autoSpaceDE w:val="0"/>
      <w:autoSpaceDN w:val="0"/>
    </w:pPr>
    <w:rPr>
      <w:sz w:val="22"/>
      <w:szCs w:val="22"/>
      <w:lang w:eastAsia="en-US"/>
    </w:rPr>
  </w:style>
  <w:style w:type="paragraph" w:customStyle="1" w:styleId="s1">
    <w:name w:val="s_1"/>
    <w:basedOn w:val="a"/>
    <w:rsid w:val="000044A4"/>
    <w:pPr>
      <w:spacing w:before="100" w:beforeAutospacing="1" w:after="100" w:afterAutospacing="1"/>
    </w:pPr>
    <w:rPr>
      <w:sz w:val="24"/>
      <w:szCs w:val="24"/>
    </w:rPr>
  </w:style>
  <w:style w:type="paragraph" w:styleId="af7">
    <w:name w:val="No Spacing"/>
    <w:uiPriority w:val="1"/>
    <w:qFormat/>
    <w:rsid w:val="00517B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6035">
      <w:bodyDiv w:val="1"/>
      <w:marLeft w:val="0"/>
      <w:marRight w:val="0"/>
      <w:marTop w:val="0"/>
      <w:marBottom w:val="0"/>
      <w:divBdr>
        <w:top w:val="none" w:sz="0" w:space="0" w:color="auto"/>
        <w:left w:val="none" w:sz="0" w:space="0" w:color="auto"/>
        <w:bottom w:val="none" w:sz="0" w:space="0" w:color="auto"/>
        <w:right w:val="none" w:sz="0" w:space="0" w:color="auto"/>
      </w:divBdr>
    </w:div>
    <w:div w:id="1850676643">
      <w:bodyDiv w:val="1"/>
      <w:marLeft w:val="0"/>
      <w:marRight w:val="0"/>
      <w:marTop w:val="0"/>
      <w:marBottom w:val="0"/>
      <w:divBdr>
        <w:top w:val="none" w:sz="0" w:space="0" w:color="auto"/>
        <w:left w:val="none" w:sz="0" w:space="0" w:color="auto"/>
        <w:bottom w:val="none" w:sz="0" w:space="0" w:color="auto"/>
        <w:right w:val="none" w:sz="0" w:space="0" w:color="auto"/>
      </w:divBdr>
    </w:div>
    <w:div w:id="19106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fchr.org"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EFA5-583A-49AD-BD20-E2A81B02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13679</Words>
  <Characters>77976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c:creator>
  <cp:lastModifiedBy>garfond garfond</cp:lastModifiedBy>
  <cp:revision>3</cp:revision>
  <cp:lastPrinted>2021-09-26T10:46:00Z</cp:lastPrinted>
  <dcterms:created xsi:type="dcterms:W3CDTF">2023-05-25T08:21:00Z</dcterms:created>
  <dcterms:modified xsi:type="dcterms:W3CDTF">2023-05-25T08:24:00Z</dcterms:modified>
</cp:coreProperties>
</file>